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214" w:rsidRDefault="00820214" w:rsidP="00631FC4">
      <w:pPr>
        <w:pStyle w:val="Default"/>
        <w:rPr>
          <w:rFonts w:ascii="Times New Roman" w:hAnsi="Times New Roman"/>
        </w:rPr>
      </w:pPr>
    </w:p>
    <w:p w:rsidR="00820214" w:rsidRDefault="00820214" w:rsidP="00631FC4">
      <w:pPr>
        <w:pStyle w:val="Default"/>
        <w:rPr>
          <w:rFonts w:ascii="Times New Roman" w:hAnsi="Times New Roman"/>
        </w:rPr>
      </w:pPr>
    </w:p>
    <w:p w:rsidR="00820214" w:rsidRDefault="00820214" w:rsidP="00631FC4">
      <w:pPr>
        <w:pStyle w:val="Default"/>
        <w:rPr>
          <w:rFonts w:ascii="Times New Roman" w:hAnsi="Times New Roman"/>
        </w:rPr>
      </w:pPr>
    </w:p>
    <w:p w:rsidR="00820214" w:rsidRDefault="00820214" w:rsidP="00631FC4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4789797" cy="9286875"/>
            <wp:effectExtent l="0" t="953" r="0" b="0"/>
            <wp:docPr id="1" name="Рисунок 1" descr="C:\Users\Tanzilja\Desktop\скан титуль\хим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zilja\Desktop\скан титуль\хим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794043" cy="929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214" w:rsidRDefault="00820214" w:rsidP="00631FC4">
      <w:pPr>
        <w:pStyle w:val="Default"/>
        <w:rPr>
          <w:rFonts w:ascii="Times New Roman" w:hAnsi="Times New Roman"/>
        </w:rPr>
      </w:pPr>
    </w:p>
    <w:p w:rsidR="00820214" w:rsidRDefault="00820214" w:rsidP="00631FC4">
      <w:pPr>
        <w:pStyle w:val="Default"/>
        <w:rPr>
          <w:rFonts w:ascii="Times New Roman" w:hAnsi="Times New Roman"/>
        </w:rPr>
      </w:pPr>
      <w:bookmarkStart w:id="0" w:name="_GoBack"/>
      <w:bookmarkEnd w:id="0"/>
    </w:p>
    <w:p w:rsidR="00820214" w:rsidRDefault="00820214" w:rsidP="00631FC4">
      <w:pPr>
        <w:pStyle w:val="Default"/>
        <w:rPr>
          <w:rFonts w:ascii="Times New Roman" w:hAnsi="Times New Roman"/>
        </w:rPr>
      </w:pPr>
    </w:p>
    <w:p w:rsidR="00820214" w:rsidRDefault="00820214" w:rsidP="00631FC4">
      <w:pPr>
        <w:pStyle w:val="Default"/>
        <w:rPr>
          <w:rFonts w:ascii="Times New Roman" w:hAnsi="Times New Roman"/>
        </w:rPr>
      </w:pPr>
    </w:p>
    <w:p w:rsidR="00820214" w:rsidRDefault="00820214" w:rsidP="00631FC4">
      <w:pPr>
        <w:pStyle w:val="Default"/>
        <w:rPr>
          <w:rFonts w:ascii="Times New Roman" w:hAnsi="Times New Roman"/>
        </w:rPr>
      </w:pPr>
    </w:p>
    <w:p w:rsidR="00631FC4" w:rsidRPr="00117201" w:rsidRDefault="00631FC4" w:rsidP="00631FC4">
      <w:pPr>
        <w:pStyle w:val="Default"/>
        <w:rPr>
          <w:rFonts w:ascii="Times New Roman" w:hAnsi="Times New Roman"/>
        </w:rPr>
      </w:pPr>
      <w:r w:rsidRPr="00117201">
        <w:rPr>
          <w:rFonts w:ascii="Times New Roman" w:hAnsi="Times New Roman"/>
        </w:rPr>
        <w:t xml:space="preserve">Основными нормативными документами, определяющими содержание данной рабочей программы, являются: </w:t>
      </w:r>
    </w:p>
    <w:p w:rsidR="00631FC4" w:rsidRPr="00117201" w:rsidRDefault="00631FC4" w:rsidP="00631FC4">
      <w:pPr>
        <w:pStyle w:val="Default"/>
        <w:spacing w:after="40"/>
        <w:rPr>
          <w:rFonts w:ascii="Times New Roman" w:hAnsi="Times New Roman"/>
        </w:rPr>
      </w:pPr>
      <w:r w:rsidRPr="00117201">
        <w:rPr>
          <w:rFonts w:ascii="Times New Roman" w:hAnsi="Times New Roman"/>
        </w:rPr>
        <w:t xml:space="preserve">- </w:t>
      </w:r>
      <w:r w:rsidRPr="00117201">
        <w:rPr>
          <w:rFonts w:ascii="Times New Roman" w:hAnsi="Times New Roman"/>
          <w:color w:val="auto"/>
        </w:rPr>
        <w:t>Федеральный закон «Об образовании в Российской Федерации» №273 ФЗ от 29.12.2012г;</w:t>
      </w:r>
      <w:r w:rsidRPr="00117201">
        <w:rPr>
          <w:rFonts w:ascii="Times New Roman" w:hAnsi="Times New Roman"/>
        </w:rPr>
        <w:t xml:space="preserve"> </w:t>
      </w:r>
    </w:p>
    <w:p w:rsidR="00631FC4" w:rsidRPr="00117201" w:rsidRDefault="00631FC4" w:rsidP="00631FC4">
      <w:pPr>
        <w:pStyle w:val="Default"/>
        <w:spacing w:after="40"/>
        <w:rPr>
          <w:rFonts w:ascii="Times New Roman" w:hAnsi="Times New Roman"/>
        </w:rPr>
      </w:pPr>
      <w:r w:rsidRPr="00117201">
        <w:rPr>
          <w:rFonts w:ascii="Times New Roman" w:hAnsi="Times New Roman"/>
        </w:rPr>
        <w:t>-Закон Республики Татарстан от 22.07.2013 № 68 – ЗРТ «Об образовании»</w:t>
      </w:r>
    </w:p>
    <w:p w:rsidR="00631FC4" w:rsidRPr="00117201" w:rsidRDefault="00631FC4" w:rsidP="00631FC4">
      <w:pPr>
        <w:pStyle w:val="Default"/>
        <w:spacing w:after="40"/>
        <w:rPr>
          <w:rFonts w:ascii="Times New Roman" w:hAnsi="Times New Roman"/>
        </w:rPr>
      </w:pPr>
      <w:r w:rsidRPr="00117201">
        <w:rPr>
          <w:rFonts w:ascii="Times New Roman" w:hAnsi="Times New Roman"/>
        </w:rPr>
        <w:t>- Федеральный  государственный  стандарт 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631FC4" w:rsidRPr="00117201" w:rsidRDefault="00631FC4" w:rsidP="00631FC4">
      <w:pPr>
        <w:pStyle w:val="Default"/>
        <w:spacing w:after="40"/>
        <w:rPr>
          <w:rFonts w:ascii="Times New Roman" w:hAnsi="Times New Roman"/>
        </w:rPr>
      </w:pPr>
      <w:r w:rsidRPr="00117201">
        <w:rPr>
          <w:rFonts w:ascii="Times New Roman" w:hAnsi="Times New Roman"/>
        </w:rPr>
        <w:t>- Образовательная программа основного общего образования МБОУ «</w:t>
      </w:r>
      <w:proofErr w:type="spellStart"/>
      <w:r w:rsidRPr="00117201">
        <w:rPr>
          <w:rFonts w:ascii="Times New Roman" w:hAnsi="Times New Roman"/>
        </w:rPr>
        <w:t>Надеждинская</w:t>
      </w:r>
      <w:proofErr w:type="spellEnd"/>
      <w:r w:rsidRPr="00117201">
        <w:rPr>
          <w:rFonts w:ascii="Times New Roman" w:hAnsi="Times New Roman"/>
        </w:rPr>
        <w:t xml:space="preserve"> основная общеобразовательная</w:t>
      </w:r>
      <w:r w:rsidRPr="003011B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школа</w:t>
      </w:r>
      <w:r w:rsidRPr="00117201">
        <w:rPr>
          <w:rFonts w:ascii="Times New Roman" w:hAnsi="Times New Roman"/>
        </w:rPr>
        <w:t xml:space="preserve"> » </w:t>
      </w:r>
      <w:proofErr w:type="spellStart"/>
      <w:r w:rsidRPr="00117201">
        <w:rPr>
          <w:rFonts w:ascii="Times New Roman" w:hAnsi="Times New Roman"/>
        </w:rPr>
        <w:t>Пестречинского</w:t>
      </w:r>
      <w:proofErr w:type="spellEnd"/>
      <w:r w:rsidRPr="00117201">
        <w:rPr>
          <w:rFonts w:ascii="Times New Roman" w:hAnsi="Times New Roman"/>
        </w:rPr>
        <w:t xml:space="preserve"> муниципального района Республики Татарстан</w:t>
      </w:r>
    </w:p>
    <w:p w:rsidR="00631FC4" w:rsidRPr="00117201" w:rsidRDefault="00631FC4" w:rsidP="00631FC4">
      <w:pPr>
        <w:pStyle w:val="Default"/>
        <w:spacing w:after="40"/>
        <w:rPr>
          <w:rFonts w:ascii="Times New Roman" w:hAnsi="Times New Roman"/>
        </w:rPr>
      </w:pPr>
      <w:r w:rsidRPr="00117201">
        <w:rPr>
          <w:rFonts w:ascii="Times New Roman" w:hAnsi="Times New Roman"/>
        </w:rPr>
        <w:t>- Примерная  программа основного общего образования по химии;</w:t>
      </w:r>
    </w:p>
    <w:p w:rsidR="00631FC4" w:rsidRPr="00117201" w:rsidRDefault="00631FC4" w:rsidP="00F911FD">
      <w:pPr>
        <w:pStyle w:val="Default"/>
        <w:spacing w:after="40"/>
        <w:rPr>
          <w:rFonts w:ascii="Times New Roman" w:hAnsi="Times New Roman"/>
        </w:rPr>
      </w:pPr>
      <w:r w:rsidRPr="00117201">
        <w:rPr>
          <w:rFonts w:ascii="Times New Roman" w:hAnsi="Times New Roman"/>
        </w:rPr>
        <w:t>- Учебный  план  МБОУ «</w:t>
      </w:r>
      <w:proofErr w:type="spellStart"/>
      <w:r w:rsidRPr="00117201">
        <w:rPr>
          <w:rFonts w:ascii="Times New Roman" w:hAnsi="Times New Roman"/>
        </w:rPr>
        <w:t>Надеждинская</w:t>
      </w:r>
      <w:proofErr w:type="spellEnd"/>
      <w:r w:rsidRPr="00117201">
        <w:rPr>
          <w:rFonts w:ascii="Times New Roman" w:hAnsi="Times New Roman"/>
        </w:rPr>
        <w:t xml:space="preserve"> основная общеобразовательная школа»  </w:t>
      </w:r>
      <w:proofErr w:type="spellStart"/>
      <w:r w:rsidRPr="00117201">
        <w:rPr>
          <w:rFonts w:ascii="Times New Roman" w:hAnsi="Times New Roman"/>
        </w:rPr>
        <w:t>Пестречинского</w:t>
      </w:r>
      <w:proofErr w:type="spellEnd"/>
      <w:r w:rsidRPr="00117201">
        <w:rPr>
          <w:rFonts w:ascii="Times New Roman" w:hAnsi="Times New Roman"/>
        </w:rPr>
        <w:t xml:space="preserve"> муниципального района Республики Татарс</w:t>
      </w:r>
      <w:r>
        <w:rPr>
          <w:rFonts w:ascii="Times New Roman" w:hAnsi="Times New Roman"/>
        </w:rPr>
        <w:t xml:space="preserve">тан на </w:t>
      </w:r>
      <w:r w:rsidR="00F911FD">
        <w:rPr>
          <w:rFonts w:ascii="Times New Roman" w:hAnsi="Times New Roman"/>
        </w:rPr>
        <w:t>2020-2021</w:t>
      </w:r>
      <w:r w:rsidRPr="00117201">
        <w:rPr>
          <w:rFonts w:ascii="Times New Roman" w:hAnsi="Times New Roman"/>
        </w:rPr>
        <w:t xml:space="preserve"> учебный год.</w:t>
      </w:r>
    </w:p>
    <w:p w:rsidR="00631FC4" w:rsidRDefault="00631FC4" w:rsidP="00631FC4">
      <w:pPr>
        <w:pStyle w:val="Default"/>
        <w:rPr>
          <w:rFonts w:ascii="Times New Roman" w:hAnsi="Times New Roman"/>
        </w:rPr>
      </w:pPr>
      <w:r w:rsidRPr="00117201">
        <w:rPr>
          <w:rFonts w:ascii="Times New Roman" w:hAnsi="Times New Roman"/>
        </w:rPr>
        <w:t>- Положение о рабочей программе  МБОУ «</w:t>
      </w:r>
      <w:proofErr w:type="spellStart"/>
      <w:r w:rsidRPr="00117201">
        <w:rPr>
          <w:rFonts w:ascii="Times New Roman" w:hAnsi="Times New Roman"/>
        </w:rPr>
        <w:t>Надеждинская</w:t>
      </w:r>
      <w:proofErr w:type="spellEnd"/>
      <w:r w:rsidRPr="00117201">
        <w:rPr>
          <w:rFonts w:ascii="Times New Roman" w:hAnsi="Times New Roman"/>
        </w:rPr>
        <w:t xml:space="preserve"> основная общеобразовательная школа »</w:t>
      </w:r>
    </w:p>
    <w:p w:rsidR="00631FC4" w:rsidRDefault="00631FC4" w:rsidP="00631FC4">
      <w:pPr>
        <w:pStyle w:val="Default"/>
        <w:rPr>
          <w:rFonts w:ascii="Times New Roman" w:hAnsi="Times New Roman"/>
        </w:rPr>
      </w:pPr>
    </w:p>
    <w:p w:rsidR="00631FC4" w:rsidRDefault="00631FC4" w:rsidP="00631FC4">
      <w:pPr>
        <w:pStyle w:val="Default"/>
        <w:rPr>
          <w:rFonts w:ascii="Times New Roman" w:hAnsi="Times New Roman"/>
        </w:rPr>
      </w:pPr>
    </w:p>
    <w:p w:rsidR="00631FC4" w:rsidRPr="00117201" w:rsidRDefault="00631FC4" w:rsidP="00631FC4">
      <w:pPr>
        <w:pStyle w:val="Default"/>
        <w:rPr>
          <w:rFonts w:ascii="Times New Roman" w:hAnsi="Times New Roman"/>
        </w:rPr>
      </w:pPr>
    </w:p>
    <w:p w:rsidR="001F670F" w:rsidRDefault="00631FC4" w:rsidP="00237A35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F7B4E">
        <w:rPr>
          <w:rFonts w:ascii="Times New Roman" w:hAnsi="Times New Roman"/>
          <w:b/>
          <w:sz w:val="24"/>
          <w:szCs w:val="24"/>
        </w:rPr>
        <w:t>Цели</w:t>
      </w:r>
      <w:r>
        <w:rPr>
          <w:rFonts w:ascii="Times New Roman" w:hAnsi="Times New Roman"/>
          <w:sz w:val="24"/>
          <w:szCs w:val="24"/>
        </w:rPr>
        <w:t xml:space="preserve"> изучения химии в 9</w:t>
      </w:r>
      <w:r w:rsidRPr="00FF7B4E">
        <w:rPr>
          <w:rFonts w:ascii="Times New Roman" w:hAnsi="Times New Roman"/>
          <w:sz w:val="24"/>
          <w:szCs w:val="24"/>
        </w:rPr>
        <w:t xml:space="preserve"> классе:</w:t>
      </w:r>
    </w:p>
    <w:p w:rsidR="00237A35" w:rsidRDefault="00237A35" w:rsidP="00237A3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изучение состава, строения и  свойства разных веществ,  химических элементов – представителей отдельных групп главных и побочных  подгрупп периодической системы химических элементов </w:t>
      </w:r>
      <w:proofErr w:type="spellStart"/>
      <w:r>
        <w:rPr>
          <w:rFonts w:ascii="Times New Roman" w:hAnsi="Times New Roman"/>
          <w:sz w:val="24"/>
          <w:szCs w:val="24"/>
        </w:rPr>
        <w:t>Д.И.Менделеева</w:t>
      </w:r>
      <w:proofErr w:type="spellEnd"/>
      <w:r>
        <w:rPr>
          <w:rFonts w:ascii="Times New Roman" w:hAnsi="Times New Roman"/>
          <w:sz w:val="24"/>
          <w:szCs w:val="24"/>
        </w:rPr>
        <w:t>, их соединений, получения и применения. Умение узнавать вещества различных классов соединений и находить им применение, правильно обращаться с ними.</w:t>
      </w:r>
    </w:p>
    <w:p w:rsidR="00237A35" w:rsidRDefault="00237A35" w:rsidP="00237A35">
      <w:pPr>
        <w:spacing w:after="0"/>
        <w:jc w:val="both"/>
        <w:rPr>
          <w:rFonts w:ascii="Times New Roman" w:eastAsia="Sylfaen" w:hAnsi="Times New Roman"/>
          <w:b/>
          <w:sz w:val="24"/>
          <w:szCs w:val="24"/>
        </w:rPr>
      </w:pPr>
    </w:p>
    <w:p w:rsidR="00237A35" w:rsidRDefault="00237A35" w:rsidP="00237A35">
      <w:pPr>
        <w:spacing w:after="0"/>
        <w:ind w:firstLine="708"/>
        <w:jc w:val="both"/>
        <w:rPr>
          <w:rFonts w:ascii="Times New Roman" w:eastAsia="Sylfaen" w:hAnsi="Times New Roman"/>
          <w:b/>
          <w:sz w:val="24"/>
          <w:szCs w:val="24"/>
        </w:rPr>
      </w:pPr>
      <w:r>
        <w:rPr>
          <w:rFonts w:ascii="Times New Roman" w:eastAsia="Sylfaen" w:hAnsi="Times New Roman"/>
          <w:b/>
          <w:sz w:val="24"/>
          <w:szCs w:val="24"/>
        </w:rPr>
        <w:t xml:space="preserve">Задачи программы: </w:t>
      </w:r>
    </w:p>
    <w:p w:rsidR="00237A35" w:rsidRDefault="00237A35" w:rsidP="00237A35">
      <w:pPr>
        <w:spacing w:after="0"/>
        <w:ind w:right="100"/>
        <w:jc w:val="both"/>
        <w:rPr>
          <w:rFonts w:ascii="Times New Roman" w:eastAsia="Sylfaen" w:hAnsi="Times New Roman"/>
          <w:sz w:val="24"/>
          <w:szCs w:val="24"/>
        </w:rPr>
      </w:pPr>
      <w:r>
        <w:rPr>
          <w:rFonts w:ascii="Times New Roman" w:eastAsia="Sylfaen" w:hAnsi="Times New Roman"/>
          <w:sz w:val="24"/>
          <w:szCs w:val="24"/>
        </w:rPr>
        <w:t>- освоение важнейших знаний об основных понятиях и законах химии, химической символике;</w:t>
      </w:r>
    </w:p>
    <w:p w:rsidR="00237A35" w:rsidRDefault="00237A35" w:rsidP="00237A35">
      <w:pPr>
        <w:spacing w:after="0"/>
        <w:ind w:right="10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="Sylfaen" w:hAnsi="Times New Roman"/>
          <w:sz w:val="24"/>
          <w:szCs w:val="24"/>
        </w:rPr>
        <w:t>- овладение умениями наблюдать химические явления</w:t>
      </w:r>
      <w:r>
        <w:rPr>
          <w:rFonts w:ascii="Times New Roman" w:hAnsi="Times New Roman"/>
          <w:sz w:val="24"/>
          <w:szCs w:val="24"/>
        </w:rPr>
        <w:t>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237A35" w:rsidRDefault="00237A35" w:rsidP="00237A35">
      <w:pPr>
        <w:spacing w:after="0"/>
        <w:ind w:righ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237A35" w:rsidRDefault="00237A35" w:rsidP="00237A35">
      <w:pPr>
        <w:spacing w:after="0"/>
        <w:ind w:right="100"/>
        <w:rPr>
          <w:rFonts w:ascii="Times New Roman" w:eastAsia="Sylfae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eastAsia="Sylfaen" w:hAnsi="Times New Roman"/>
          <w:sz w:val="24"/>
          <w:szCs w:val="24"/>
        </w:rPr>
        <w:t>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237A35" w:rsidRDefault="00237A35" w:rsidP="00237A35">
      <w:pPr>
        <w:spacing w:after="0"/>
        <w:ind w:right="100"/>
        <w:rPr>
          <w:rFonts w:ascii="Times New Roman" w:eastAsia="Sylfaen" w:hAnsi="Times New Roman"/>
          <w:sz w:val="24"/>
          <w:szCs w:val="24"/>
        </w:rPr>
      </w:pPr>
      <w:r>
        <w:rPr>
          <w:rFonts w:ascii="Times New Roman" w:eastAsia="Sylfaen" w:hAnsi="Times New Roman"/>
          <w:sz w:val="24"/>
          <w:szCs w:val="24"/>
        </w:rPr>
        <w:lastRenderedPageBreak/>
        <w:t>- 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237A35" w:rsidRDefault="00237A35" w:rsidP="00237A35">
      <w:pPr>
        <w:spacing w:after="0"/>
        <w:ind w:right="100"/>
        <w:rPr>
          <w:rFonts w:ascii="Times New Roman" w:eastAsia="Sylfaen" w:hAnsi="Times New Roman"/>
          <w:sz w:val="24"/>
          <w:szCs w:val="24"/>
        </w:rPr>
      </w:pPr>
    </w:p>
    <w:p w:rsidR="00237A35" w:rsidRPr="00025913" w:rsidRDefault="00025913" w:rsidP="00025913">
      <w:pPr>
        <w:pStyle w:val="a3"/>
        <w:jc w:val="center"/>
        <w:rPr>
          <w:b/>
          <w:iCs/>
        </w:rPr>
      </w:pPr>
      <w:r w:rsidRPr="00D91415">
        <w:rPr>
          <w:b/>
          <w:iCs/>
        </w:rPr>
        <w:t>Место предмета в базисном учебном плане</w:t>
      </w:r>
    </w:p>
    <w:p w:rsidR="00237A35" w:rsidRDefault="00237A35" w:rsidP="00237A35">
      <w:pPr>
        <w:spacing w:after="0" w:line="240" w:lineRule="auto"/>
        <w:ind w:firstLine="720"/>
        <w:jc w:val="both"/>
        <w:outlineLvl w:val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по химии  для 9 класса составлена из расчета часов, </w:t>
      </w:r>
      <w:r w:rsidR="00025913">
        <w:rPr>
          <w:rFonts w:ascii="Times New Roman" w:hAnsi="Times New Roman"/>
          <w:sz w:val="24"/>
          <w:szCs w:val="24"/>
        </w:rPr>
        <w:t xml:space="preserve"> с</w:t>
      </w:r>
      <w:r>
        <w:rPr>
          <w:rFonts w:ascii="Times New Roman" w:hAnsi="Times New Roman"/>
          <w:sz w:val="24"/>
          <w:szCs w:val="24"/>
        </w:rPr>
        <w:t xml:space="preserve">огласно учебному плану  обучение химии в 9 классе осуществляется в  объёме 68 часов (2 часа в неделю). Рабочая программа адаптирована к учебнику «Химия 9 класс»  </w:t>
      </w:r>
      <w:proofErr w:type="spellStart"/>
      <w:r>
        <w:rPr>
          <w:rFonts w:ascii="Times New Roman" w:hAnsi="Times New Roman"/>
          <w:sz w:val="24"/>
          <w:szCs w:val="24"/>
        </w:rPr>
        <w:t>О.С.Габриелян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И.Г.Остроумов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С.А.Сладков</w:t>
      </w:r>
      <w:proofErr w:type="spellEnd"/>
      <w:r>
        <w:rPr>
          <w:rFonts w:ascii="Times New Roman" w:hAnsi="Times New Roman"/>
          <w:sz w:val="24"/>
          <w:szCs w:val="24"/>
        </w:rPr>
        <w:t xml:space="preserve"> Москва «Просвещение» 2019</w:t>
      </w:r>
      <w:r w:rsidR="00025913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>.</w:t>
      </w:r>
    </w:p>
    <w:p w:rsidR="00025913" w:rsidRDefault="00025913" w:rsidP="00237A35">
      <w:pPr>
        <w:spacing w:after="0" w:line="240" w:lineRule="auto"/>
        <w:ind w:firstLine="720"/>
        <w:jc w:val="both"/>
        <w:outlineLvl w:val="2"/>
        <w:rPr>
          <w:rFonts w:ascii="Times New Roman" w:hAnsi="Times New Roman"/>
          <w:sz w:val="24"/>
          <w:szCs w:val="24"/>
        </w:rPr>
      </w:pPr>
    </w:p>
    <w:p w:rsidR="00025913" w:rsidRDefault="00025913" w:rsidP="00025913">
      <w:pPr>
        <w:spacing w:after="0" w:line="240" w:lineRule="auto"/>
        <w:ind w:firstLine="720"/>
        <w:jc w:val="both"/>
        <w:outlineLvl w:val="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Личностные, </w:t>
      </w:r>
      <w:proofErr w:type="spellStart"/>
      <w:r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и предметные результаты освоения химии</w:t>
      </w:r>
    </w:p>
    <w:p w:rsidR="00025913" w:rsidRDefault="00025913" w:rsidP="00025913">
      <w:pPr>
        <w:spacing w:after="0" w:line="240" w:lineRule="auto"/>
        <w:ind w:left="-57" w:right="-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Личностные УУД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Понимание необходимости образования, выраженного в преобладании учебно-познавательных мотивов и предпочтении социального способа оценки знаний.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Определение личной позиции, личного мнения по теме обсуждения, по решению задачи, по информационному материалу.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Умение идти на компромисс, уступки в разных ситуациях.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Оценивание важности образования и познания нового.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Уважительное и доброжелательное отношение к людям.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 xml:space="preserve">Формирование целостного мировоззрения, соответствующего современному уровню развития науки и общественной практики. 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Проявление  инициативности, находчивости в решении поставленных задач.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Умение контролировать и корректировать образовательный процесс и результаты деятельности.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Формирование способности эмоционального восприятия учебной задачи, ситуации, решений, обсуждений.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Развитие учебно-познавательной мотивации - самостоятельные действия по поиску разных способов решения, вопросы   к учителю о сравнении разных способов решения, о сравнении разных способов работы.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 xml:space="preserve">Объединение учебных действий в целостный акт учебной деятельности, устойчивость познавательного интереса и становление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</w:rPr>
        <w:t>смыслообразующей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</w:rPr>
        <w:t xml:space="preserve">  функции познавательного мотива.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 xml:space="preserve">Система учебной деятельности, обобщенность, устойчивость и избирательность познавательных интересов, доминирование познавательных интересов в иерархии мотивационной системы, принятие познавательным мотивом функций побуждения и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</w:rPr>
        <w:t>смыслообразования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</w:rPr>
        <w:t xml:space="preserve">. </w:t>
      </w:r>
    </w:p>
    <w:p w:rsidR="00025913" w:rsidRDefault="00025913" w:rsidP="00025913">
      <w:pPr>
        <w:numPr>
          <w:ilvl w:val="0"/>
          <w:numId w:val="2"/>
        </w:numPr>
        <w:tabs>
          <w:tab w:val="left" w:pos="284"/>
        </w:tabs>
        <w:spacing w:after="60" w:line="240" w:lineRule="auto"/>
        <w:ind w:left="142" w:hanging="45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Формирование навыков самообразования - обращение к учителю по поводу рациональной организации учебного труда, в вопросах о дополнительных источниках информации – самообразование.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Регулятивные УУД</w:t>
      </w:r>
    </w:p>
    <w:p w:rsidR="00025913" w:rsidRDefault="00025913" w:rsidP="00025913">
      <w:pPr>
        <w:numPr>
          <w:ilvl w:val="0"/>
          <w:numId w:val="3"/>
        </w:numPr>
        <w:spacing w:after="0"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 xml:space="preserve">целеполагание, включая постановку новых целей, преобразование практической задачи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</w:rPr>
        <w:t xml:space="preserve"> познавательную;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lastRenderedPageBreak/>
        <w:t>самостоятельно анализировать условия достижения цели на основе учета выделенных учителем ориентиров действия в новом учебном материале;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планировать пути достижения целей;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устанавливать целевые приоритеты;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уметь самостоятельно контролировать свое время и управлять им;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принимать решения в проблемной ситуации на основе переговоров;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адекватно 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овладеть основами прогнозирования как предвидения будущих событий и развития процесса.</w:t>
      </w:r>
    </w:p>
    <w:p w:rsidR="00025913" w:rsidRDefault="00025913" w:rsidP="00025913">
      <w:pPr>
        <w:spacing w:line="240" w:lineRule="auto"/>
        <w:ind w:left="201"/>
        <w:contextualSpacing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:rsidR="00025913" w:rsidRDefault="00025913" w:rsidP="00025913">
      <w:pPr>
        <w:spacing w:line="240" w:lineRule="auto"/>
        <w:ind w:left="70"/>
        <w:jc w:val="both"/>
        <w:rPr>
          <w:rFonts w:ascii="Times New Roman" w:eastAsia="Calibri" w:hAnsi="Times New Roman"/>
          <w:i/>
          <w:color w:val="000000"/>
          <w:sz w:val="24"/>
          <w:szCs w:val="24"/>
          <w:u w:val="single"/>
        </w:rPr>
      </w:pPr>
      <w:r>
        <w:rPr>
          <w:rFonts w:ascii="Times New Roman" w:eastAsia="Calibri" w:hAnsi="Times New Roman"/>
          <w:i/>
          <w:color w:val="000000"/>
          <w:sz w:val="24"/>
          <w:szCs w:val="24"/>
          <w:u w:val="single"/>
        </w:rPr>
        <w:t>Получит возможность научиться: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i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color w:val="000000"/>
          <w:sz w:val="24"/>
          <w:szCs w:val="24"/>
        </w:rPr>
        <w:t>при поддержке учителя самостоятельно ставить новые учебные цели и задачи;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i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color w:val="000000"/>
          <w:sz w:val="24"/>
          <w:szCs w:val="24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i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color w:val="000000"/>
          <w:sz w:val="24"/>
          <w:szCs w:val="24"/>
        </w:rPr>
        <w:t xml:space="preserve">выделять альтернативные способы достижения цели и выбирать наиболее </w:t>
      </w:r>
      <w:proofErr w:type="gramStart"/>
      <w:r>
        <w:rPr>
          <w:rFonts w:ascii="Times New Roman" w:eastAsia="Calibri" w:hAnsi="Times New Roman"/>
          <w:i/>
          <w:color w:val="000000"/>
          <w:sz w:val="24"/>
          <w:szCs w:val="24"/>
        </w:rPr>
        <w:t>эффективный</w:t>
      </w:r>
      <w:proofErr w:type="gramEnd"/>
      <w:r>
        <w:rPr>
          <w:rFonts w:ascii="Times New Roman" w:eastAsia="Calibri" w:hAnsi="Times New Roman"/>
          <w:i/>
          <w:color w:val="000000"/>
          <w:sz w:val="24"/>
          <w:szCs w:val="24"/>
        </w:rPr>
        <w:t xml:space="preserve"> при поддержке учителя;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i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color w:val="000000"/>
          <w:sz w:val="24"/>
          <w:szCs w:val="24"/>
        </w:rPr>
        <w:t>овладеть основами осознанного управления своим поведением и деятельностью, направленной на достижение поставленных целей;</w:t>
      </w:r>
    </w:p>
    <w:p w:rsidR="00025913" w:rsidRDefault="00025913" w:rsidP="00025913">
      <w:pPr>
        <w:numPr>
          <w:ilvl w:val="0"/>
          <w:numId w:val="3"/>
        </w:numPr>
        <w:spacing w:line="240" w:lineRule="auto"/>
        <w:ind w:left="177" w:firstLine="24"/>
        <w:contextualSpacing/>
        <w:jc w:val="both"/>
        <w:rPr>
          <w:rFonts w:ascii="Times New Roman" w:eastAsia="Calibri" w:hAnsi="Times New Roman"/>
          <w:i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color w:val="000000"/>
          <w:sz w:val="24"/>
          <w:szCs w:val="24"/>
        </w:rPr>
        <w:t xml:space="preserve">овладению основами </w:t>
      </w:r>
      <w:proofErr w:type="spellStart"/>
      <w:r>
        <w:rPr>
          <w:rFonts w:ascii="Times New Roman" w:eastAsia="Calibri" w:hAnsi="Times New Roman"/>
          <w:i/>
          <w:color w:val="000000"/>
          <w:sz w:val="24"/>
          <w:szCs w:val="24"/>
        </w:rPr>
        <w:t>саморегуляции</w:t>
      </w:r>
      <w:proofErr w:type="spellEnd"/>
      <w:r>
        <w:rPr>
          <w:rFonts w:ascii="Times New Roman" w:eastAsia="Calibri" w:hAnsi="Times New Roman"/>
          <w:i/>
          <w:color w:val="000000"/>
          <w:sz w:val="24"/>
          <w:szCs w:val="24"/>
        </w:rPr>
        <w:t xml:space="preserve"> эмоциональных состояний;</w:t>
      </w:r>
    </w:p>
    <w:p w:rsidR="00025913" w:rsidRDefault="00025913" w:rsidP="00025913">
      <w:pPr>
        <w:spacing w:after="0" w:line="24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Коммуникативные УУД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учитывать разные мнения и стремиться к координации различных позиций в сотрудничестве;</w:t>
      </w:r>
    </w:p>
    <w:p w:rsidR="00025913" w:rsidRDefault="00025913" w:rsidP="00025913">
      <w:pPr>
        <w:tabs>
          <w:tab w:val="left" w:pos="639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устанавливать и сравнивать разные точки зрения, прежде чем принимать решения и делать выбор;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аргументировать свою точку зрения, спорить и отстаивать свою позицию не враждебным для оппонентов образом;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задавать вопросы, необходимые для организации собственной деятельности и сотрудничества с партнёром;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осуществлять взаимный контроль и оказывать в сотрудничестве необходимую взаимопомощь;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адекватно использовать речь для планирования и регуляции своей деятельности;</w:t>
      </w:r>
    </w:p>
    <w:p w:rsidR="00025913" w:rsidRDefault="00025913" w:rsidP="00025913">
      <w:pPr>
        <w:tabs>
          <w:tab w:val="left" w:pos="639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025913" w:rsidRDefault="00025913" w:rsidP="00025913">
      <w:pPr>
        <w:tabs>
          <w:tab w:val="left" w:pos="639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025913" w:rsidRDefault="00025913" w:rsidP="00025913">
      <w:pPr>
        <w:tabs>
          <w:tab w:val="left" w:pos="639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осуществлять контроль, коррекцию, оценку действий партнёра, уметь убеждать;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• 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sz w:val="24"/>
          <w:szCs w:val="24"/>
          <w:u w:val="single"/>
        </w:rPr>
      </w:pPr>
      <w:r>
        <w:rPr>
          <w:rFonts w:ascii="Times New Roman" w:eastAsia="Calibri" w:hAnsi="Times New Roman"/>
          <w:i/>
          <w:sz w:val="24"/>
          <w:szCs w:val="24"/>
          <w:u w:val="single"/>
        </w:rPr>
        <w:lastRenderedPageBreak/>
        <w:t>Получит возможность научиться:</w:t>
      </w:r>
    </w:p>
    <w:p w:rsidR="00025913" w:rsidRDefault="00025913" w:rsidP="00025913">
      <w:pPr>
        <w:numPr>
          <w:ilvl w:val="0"/>
          <w:numId w:val="4"/>
        </w:numPr>
        <w:tabs>
          <w:tab w:val="left" w:pos="388"/>
        </w:tabs>
        <w:spacing w:after="0" w:line="240" w:lineRule="auto"/>
        <w:ind w:left="247" w:firstLine="454"/>
        <w:jc w:val="both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i/>
          <w:iCs/>
          <w:sz w:val="24"/>
          <w:szCs w:val="24"/>
        </w:rPr>
        <w:t>учитывать и координировать отличные от собственной позиции других людей в сотрудничестве;</w:t>
      </w:r>
      <w:r>
        <w:rPr>
          <w:rFonts w:ascii="Times New Roman" w:eastAsia="Calibri" w:hAnsi="Times New Roman"/>
          <w:iCs/>
          <w:sz w:val="24"/>
          <w:szCs w:val="24"/>
        </w:rPr>
        <w:t>• </w:t>
      </w:r>
      <w:r>
        <w:rPr>
          <w:rFonts w:ascii="Times New Roman" w:eastAsia="Calibri" w:hAnsi="Times New Roman"/>
          <w:i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025913" w:rsidRDefault="00025913" w:rsidP="00025913">
      <w:pPr>
        <w:tabs>
          <w:tab w:val="left" w:pos="1094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• </w:t>
      </w:r>
      <w:r>
        <w:rPr>
          <w:rFonts w:ascii="Times New Roman" w:eastAsia="Calibri" w:hAnsi="Times New Roman"/>
          <w:i/>
          <w:iCs/>
          <w:sz w:val="24"/>
          <w:szCs w:val="24"/>
        </w:rPr>
        <w:t>брать на себя инициативу в организации совместного действия (деловое лидерство);</w:t>
      </w:r>
    </w:p>
    <w:p w:rsidR="00025913" w:rsidRDefault="00025913" w:rsidP="00025913">
      <w:pPr>
        <w:tabs>
          <w:tab w:val="left" w:pos="1099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• </w:t>
      </w:r>
      <w:r>
        <w:rPr>
          <w:rFonts w:ascii="Times New Roman" w:eastAsia="Calibri" w:hAnsi="Times New Roman"/>
          <w:i/>
          <w:iCs/>
          <w:sz w:val="24"/>
          <w:szCs w:val="24"/>
        </w:rPr>
        <w:t>оказывать поддержку и содействие тем, от кого зависит достижение цели в совместной деятельности;</w:t>
      </w:r>
    </w:p>
    <w:p w:rsidR="00025913" w:rsidRDefault="00025913" w:rsidP="00025913">
      <w:pPr>
        <w:tabs>
          <w:tab w:val="left" w:pos="1118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• </w:t>
      </w:r>
      <w:r>
        <w:rPr>
          <w:rFonts w:ascii="Times New Roman" w:eastAsia="Calibri" w:hAnsi="Times New Roman"/>
          <w:i/>
          <w:iCs/>
          <w:sz w:val="24"/>
          <w:szCs w:val="24"/>
        </w:rPr>
        <w:t>вступать в диалог, а также участвовать в коллективном обсуждении проблем, участвовать в дискуссии,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025913" w:rsidRDefault="00025913" w:rsidP="00025913">
      <w:pPr>
        <w:tabs>
          <w:tab w:val="left" w:pos="1099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• </w:t>
      </w:r>
      <w:r>
        <w:rPr>
          <w:rFonts w:ascii="Times New Roman" w:eastAsia="Calibri" w:hAnsi="Times New Roman"/>
          <w:i/>
          <w:iCs/>
          <w:sz w:val="24"/>
          <w:szCs w:val="24"/>
        </w:rPr>
        <w:t>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025913" w:rsidRDefault="00025913" w:rsidP="00025913">
      <w:pPr>
        <w:tabs>
          <w:tab w:val="left" w:pos="1070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iCs/>
          <w:sz w:val="24"/>
          <w:szCs w:val="24"/>
        </w:rPr>
      </w:pPr>
      <w:r>
        <w:rPr>
          <w:rFonts w:ascii="Times New Roman" w:eastAsia="Calibri" w:hAnsi="Times New Roman"/>
          <w:iCs/>
          <w:sz w:val="24"/>
          <w:szCs w:val="24"/>
        </w:rPr>
        <w:t>• </w:t>
      </w:r>
      <w:r>
        <w:rPr>
          <w:rFonts w:ascii="Times New Roman" w:eastAsia="Calibri" w:hAnsi="Times New Roman"/>
          <w:i/>
          <w:iCs/>
          <w:sz w:val="24"/>
          <w:szCs w:val="24"/>
        </w:rPr>
        <w:t>устраивать эффективные групповые обсуждения и обеспечивать обмен знаниями между членами группы для принятия эффективных совместных решений;</w:t>
      </w:r>
    </w:p>
    <w:p w:rsidR="00025913" w:rsidRDefault="00025913" w:rsidP="00025913">
      <w:pPr>
        <w:spacing w:after="0" w:line="24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sz w:val="24"/>
          <w:szCs w:val="24"/>
        </w:rPr>
        <w:t xml:space="preserve">• в </w:t>
      </w:r>
      <w:r>
        <w:rPr>
          <w:rFonts w:ascii="Times New Roman" w:eastAsia="Calibri" w:hAnsi="Times New Roman"/>
          <w:i/>
          <w:color w:val="000000"/>
          <w:sz w:val="24"/>
          <w:szCs w:val="24"/>
        </w:rPr>
        <w:t>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025913" w:rsidRDefault="00025913" w:rsidP="00025913">
      <w:pPr>
        <w:spacing w:after="0" w:line="24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Познавательные УУД</w:t>
      </w:r>
    </w:p>
    <w:p w:rsidR="00025913" w:rsidRDefault="00025913" w:rsidP="00025913">
      <w:pPr>
        <w:tabs>
          <w:tab w:val="left" w:pos="1104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проводить наблюдение и эксперимент под руководством учителя;</w:t>
      </w:r>
    </w:p>
    <w:p w:rsidR="00025913" w:rsidRDefault="00025913" w:rsidP="00025913">
      <w:pPr>
        <w:tabs>
          <w:tab w:val="left" w:pos="1099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осуществлять расширенный поиск информации с использованием ресурсов библиотек и Интернета;</w:t>
      </w:r>
    </w:p>
    <w:p w:rsidR="00025913" w:rsidRDefault="00025913" w:rsidP="00025913">
      <w:pPr>
        <w:tabs>
          <w:tab w:val="left" w:pos="639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осуществлять поиск и выбор наиболее эффективных способов решения задач в зависимости от конкретных условий;</w:t>
      </w:r>
    </w:p>
    <w:p w:rsidR="00025913" w:rsidRDefault="00025913" w:rsidP="00025913">
      <w:pPr>
        <w:tabs>
          <w:tab w:val="left" w:pos="626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давать определение понятиям;</w:t>
      </w:r>
    </w:p>
    <w:p w:rsidR="00025913" w:rsidRDefault="00025913" w:rsidP="00025913">
      <w:pPr>
        <w:tabs>
          <w:tab w:val="left" w:pos="626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устанавливать причинно-следственные связи;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осуществлять логическую операцию установления родовидовых отношений, ограничение понятия;</w:t>
      </w:r>
    </w:p>
    <w:p w:rsidR="00025913" w:rsidRDefault="00025913" w:rsidP="00025913">
      <w:pPr>
        <w:tabs>
          <w:tab w:val="left" w:pos="639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 w:rsidR="00025913" w:rsidRDefault="00025913" w:rsidP="00025913">
      <w:pPr>
        <w:tabs>
          <w:tab w:val="left" w:pos="644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самостоятельно или в паре осуществлять сравнение, классификацию, самостоятельно выбирая основания и критерии для указанных логических операций;</w:t>
      </w:r>
    </w:p>
    <w:p w:rsidR="00025913" w:rsidRDefault="00025913" w:rsidP="00025913">
      <w:pPr>
        <w:tabs>
          <w:tab w:val="left" w:pos="644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 xml:space="preserve">• строить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</w:rPr>
        <w:t>логическое рассуждение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</w:rPr>
        <w:t>, включающее установление причинно-следственных связей;</w:t>
      </w:r>
    </w:p>
    <w:p w:rsidR="00025913" w:rsidRDefault="00025913" w:rsidP="00025913">
      <w:pPr>
        <w:tabs>
          <w:tab w:val="left" w:pos="644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объяснять явления, процессы, связи и отношения, выявляемые в ходе исследования;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• структурировать тексты, включая умение выделять главное и второстепенное, главную идею текста, выстраивать последовательность описываемых событий;</w:t>
      </w:r>
    </w:p>
    <w:p w:rsidR="00025913" w:rsidRDefault="00025913" w:rsidP="00025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/>
          <w:color w:val="000000"/>
          <w:sz w:val="24"/>
          <w:szCs w:val="24"/>
          <w:u w:val="single"/>
        </w:rPr>
      </w:pPr>
      <w:r>
        <w:rPr>
          <w:rFonts w:ascii="Times New Roman" w:eastAsia="Calibri" w:hAnsi="Times New Roman"/>
          <w:i/>
          <w:color w:val="000000"/>
          <w:sz w:val="24"/>
          <w:szCs w:val="24"/>
          <w:u w:val="single"/>
        </w:rPr>
        <w:t>Получит возможность научиться:</w:t>
      </w:r>
    </w:p>
    <w:p w:rsidR="00025913" w:rsidRDefault="00025913" w:rsidP="00025913">
      <w:pPr>
        <w:tabs>
          <w:tab w:val="left" w:pos="631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iCs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t>• самостоятельно ставить  проблему, аргументировать её актуальность;</w:t>
      </w:r>
    </w:p>
    <w:p w:rsidR="00025913" w:rsidRDefault="00025913" w:rsidP="00025913">
      <w:pPr>
        <w:tabs>
          <w:tab w:val="left" w:pos="634"/>
        </w:tabs>
        <w:spacing w:after="0" w:line="240" w:lineRule="auto"/>
        <w:ind w:firstLine="454"/>
        <w:jc w:val="both"/>
        <w:rPr>
          <w:rFonts w:ascii="Times New Roman" w:eastAsia="Calibri" w:hAnsi="Times New Roman"/>
          <w:i/>
          <w:iCs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lastRenderedPageBreak/>
        <w:t>•  в паре или индивидуально самостоятельно  проводить исследование на основе применения методов наблюдения и эксперимента;</w:t>
      </w:r>
    </w:p>
    <w:p w:rsidR="00025913" w:rsidRDefault="00025913" w:rsidP="00025913">
      <w:pPr>
        <w:spacing w:after="0" w:line="240" w:lineRule="auto"/>
        <w:rPr>
          <w:rFonts w:ascii="Times New Roman" w:eastAsia="Calibri" w:hAnsi="Times New Roman"/>
          <w:i/>
          <w:iCs/>
          <w:color w:val="000000"/>
          <w:sz w:val="24"/>
          <w:szCs w:val="24"/>
        </w:rPr>
      </w:pPr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t>• в паре или самостоятельно  делать умозаключения (</w:t>
      </w:r>
      <w:proofErr w:type="gramStart"/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t>индуктивное</w:t>
      </w:r>
      <w:proofErr w:type="gramEnd"/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 и по аналогии) и выводы на основе аргументации.</w:t>
      </w:r>
    </w:p>
    <w:p w:rsidR="00025913" w:rsidRDefault="00025913" w:rsidP="000259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025913" w:rsidRDefault="00025913" w:rsidP="0002591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Обучающийся научится: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  <w:lang w:eastAsia="en-US"/>
        </w:rPr>
      </w:pPr>
      <w:r>
        <w:rPr>
          <w:rFonts w:ascii="Times New Roman" w:eastAsia="Calibri" w:hAnsi="Times New Roman"/>
          <w:bCs/>
          <w:sz w:val="24"/>
          <w:szCs w:val="28"/>
        </w:rPr>
        <w:t>- определять состав веществ по их формулам;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составлять уравнения химических реакций;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вычислять количество, объем или массу вещества по количеству, объему, массе реагентов или продуктов реакции;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характеризовать физические и химические свойства простых веществ: кислорода и водорода;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 получать, собирать кислород и водород;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 распознавать опытным путем газообразные вещества: кислород, водород;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проводить опыты по получению, собиранию и изучению химических свойств газообразных веществ: углекислого газа, аммиака;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распознавать опытным путем газообразные вещества: углекислый газ и аммиак;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называть соединения изученных классов неорганических веществ;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 характеризовать физические и химические свойства основных классов неорганических веществ;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составлять полные и сокращенные ионные уравнения реакции обмена;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определять возможность протекания реакций ионного обмена;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проводить реакции, подтверждающие качественный состав различных веществ;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  характеризовать взаимосвязь между составом, строением и свойствами металлов;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характеризовать взаимосвязь между составом, строением и свойствами неметаллов;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 xml:space="preserve">- называть органические вещества по их формуле: метан, </w:t>
      </w:r>
      <w:proofErr w:type="spellStart"/>
      <w:r>
        <w:rPr>
          <w:rFonts w:ascii="Times New Roman" w:eastAsia="Calibri" w:hAnsi="Times New Roman"/>
          <w:bCs/>
          <w:sz w:val="24"/>
          <w:szCs w:val="28"/>
        </w:rPr>
        <w:t>этан</w:t>
      </w:r>
      <w:proofErr w:type="gramStart"/>
      <w:r>
        <w:rPr>
          <w:rFonts w:ascii="Times New Roman" w:eastAsia="Calibri" w:hAnsi="Times New Roman"/>
          <w:bCs/>
          <w:sz w:val="24"/>
          <w:szCs w:val="28"/>
        </w:rPr>
        <w:t>,э</w:t>
      </w:r>
      <w:proofErr w:type="gramEnd"/>
      <w:r>
        <w:rPr>
          <w:rFonts w:ascii="Times New Roman" w:eastAsia="Calibri" w:hAnsi="Times New Roman"/>
          <w:bCs/>
          <w:sz w:val="24"/>
          <w:szCs w:val="28"/>
        </w:rPr>
        <w:t>тилен</w:t>
      </w:r>
      <w:proofErr w:type="spellEnd"/>
      <w:r>
        <w:rPr>
          <w:rFonts w:ascii="Times New Roman" w:eastAsia="Calibri" w:hAnsi="Times New Roman"/>
          <w:bCs/>
          <w:sz w:val="24"/>
          <w:szCs w:val="28"/>
        </w:rPr>
        <w:t>, метанол, этанол, глицерин, уксусная кислота, аминоуксусная кислота, стеариновая кислота, олеиновая кислота, глюкоза;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определять возможность протекания реакций некоторых представителей органических веществ с кислородом, водородом, металлами, основаниями, галогенами;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 характеризовать методы химической науки (наблюдение, сравнение, эксперимент, измерение) и их роль в познании природы;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 проводить химические опыты и эксперименты и объяснять их результаты;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оценивать поведение человека с точки зрения химической безопасности по отношению к человеку и природе:</w:t>
      </w:r>
    </w:p>
    <w:p w:rsidR="00025913" w:rsidRDefault="00025913" w:rsidP="00025913">
      <w:p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 использовать знания химии при соблюдении правил использования бытовых химических препаратов;</w:t>
      </w:r>
    </w:p>
    <w:p w:rsidR="00025913" w:rsidRDefault="00025913" w:rsidP="00025913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– различать опасные и безопасные вещества;</w:t>
      </w:r>
    </w:p>
    <w:p w:rsidR="00025913" w:rsidRDefault="00025913" w:rsidP="00025913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/>
          <w:bCs/>
          <w:sz w:val="24"/>
          <w:szCs w:val="28"/>
        </w:rPr>
      </w:pPr>
      <w:r>
        <w:rPr>
          <w:rFonts w:ascii="Times New Roman" w:eastAsia="Calibri" w:hAnsi="Times New Roman"/>
          <w:bCs/>
          <w:sz w:val="24"/>
          <w:szCs w:val="28"/>
        </w:rPr>
        <w:t>- оценивать влияние химического загрязнения окружающей среды на организм человека.</w:t>
      </w:r>
    </w:p>
    <w:p w:rsidR="00025913" w:rsidRDefault="00025913" w:rsidP="00025913">
      <w:pPr>
        <w:numPr>
          <w:ilvl w:val="0"/>
          <w:numId w:val="1"/>
        </w:numPr>
        <w:spacing w:after="0"/>
        <w:ind w:left="142" w:right="-57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предмета, курса</w:t>
      </w:r>
    </w:p>
    <w:p w:rsidR="00025913" w:rsidRDefault="00025913" w:rsidP="00025913">
      <w:pPr>
        <w:spacing w:after="0"/>
        <w:ind w:left="142" w:right="-57"/>
        <w:contextualSpacing/>
        <w:jc w:val="both"/>
        <w:rPr>
          <w:rFonts w:ascii="Times New Roman" w:hAnsi="Times New Roman"/>
          <w:sz w:val="24"/>
          <w:szCs w:val="24"/>
        </w:rPr>
      </w:pP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Обобщение знаний по курсу 8 класса.</w:t>
      </w:r>
      <w:r>
        <w:t xml:space="preserve"> </w:t>
      </w:r>
      <w:r>
        <w:rPr>
          <w:rFonts w:ascii="Times New Roman" w:eastAsia="Calibri" w:hAnsi="Times New Roman"/>
          <w:b/>
          <w:sz w:val="24"/>
          <w:szCs w:val="24"/>
        </w:rPr>
        <w:t>Строение атома. Периодический закон и периодическая система химических элементов Д.И. Менделеева. Строение веществ. Химическая связь. Химические реакции (8 ч)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Характеристика элемента по его положению в Периодической системе химических элементов Д. И. Менделеева. Закономерности изменения свойств элементов и их соединений в периодах и группах в свете представлений о строении атомов элементов. Значение периодического закона.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Типы химических связей и типы кристаллических решеток. Взаимосвязь строения и свойств веществ. </w:t>
      </w:r>
    </w:p>
    <w:p w:rsidR="00025913" w:rsidRDefault="00025913" w:rsidP="00025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Свойства оксидов, кислот, оснований и солей в свете теории электролитической диссоциации и окисления-восстановления. Понятие о переходных элементах. Амфотерность. Генетический ряд переходного элемента. Периодический закон и Периодическая система химических элементов Д. И. Менделеева. Обобщение сведений о химических реакциях. </w:t>
      </w:r>
      <w:r>
        <w:rPr>
          <w:rFonts w:ascii="Times New Roman" w:eastAsia="Calibri" w:hAnsi="Times New Roman"/>
          <w:color w:val="000000"/>
          <w:sz w:val="24"/>
          <w:szCs w:val="24"/>
        </w:rPr>
        <w:t>Понятие о скорости химической реакции. Факторы, влияющие на скорость химических реакций. Катализаторы и катализ. Ингибиторы. Антиоксиданты.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>Практические работы.</w:t>
      </w:r>
    </w:p>
    <w:p w:rsidR="00025913" w:rsidRDefault="00025913" w:rsidP="000259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№1.Решение экспериментальных задач по теме «Электролитическая диссоциация»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>Лабораторные работы.</w:t>
      </w:r>
      <w:r>
        <w:rPr>
          <w:rFonts w:ascii="Times New Roman" w:eastAsia="Calibri" w:hAnsi="Times New Roman"/>
          <w:sz w:val="24"/>
          <w:szCs w:val="24"/>
        </w:rPr>
        <w:t xml:space="preserve"> 1. Получение гидроксида цинка и исследование его свойств.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2. Признаки химических реакций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Неметаллы и их соединения. Кислород. Водород (27)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Положение неметаллов в периодической системе химических элементов Д.И. Менделеева. Общие свойства неметаллов.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Водород  –  химический элемент и простое вещество. Физические и химические свойства водорода. Получение водорода </w:t>
      </w:r>
      <w:proofErr w:type="gramStart"/>
      <w:r>
        <w:rPr>
          <w:rFonts w:ascii="Times New Roman" w:eastAsia="Calibri" w:hAnsi="Times New Roman"/>
          <w:sz w:val="24"/>
          <w:szCs w:val="24"/>
        </w:rPr>
        <w:t>в</w:t>
      </w:r>
      <w:proofErr w:type="gramEnd"/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лаборатории.  Получение водорода в промышленности.  Применение водорода.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Галогены: физические и химические свойства. Соединения галогенов: </w:t>
      </w:r>
      <w:proofErr w:type="spellStart"/>
      <w:r>
        <w:rPr>
          <w:rFonts w:ascii="Times New Roman" w:eastAsia="Calibri" w:hAnsi="Times New Roman"/>
          <w:sz w:val="24"/>
          <w:szCs w:val="24"/>
        </w:rPr>
        <w:t>хлороводород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</w:rPr>
        <w:t>хлороводородная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кислота и ее соли.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Кислород  –  химический элемент и простое вещество.  Озон. Состав воздуха.  Физические и химические свойства кислорода. Получение и применение кислорода.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Сера: физические и химические свойства. Соединения серы: сероводород, сульфиды, оксиды серы. Серная,  сернистая и сероводородная кислоты  и их соли.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Азот: физические и химические свойства. Аммиак. Соли аммония. Оксиды азота. Азотная кислота и ее соли.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Фосфор: физические и химические свойства. Соединения фосфора: оксид фосфора (V), ортофосфорная кислота и ее соли.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Углерод: физические и химические свойства.  Аллотропия углерода: алмаз, графит, </w:t>
      </w:r>
      <w:proofErr w:type="spellStart"/>
      <w:r>
        <w:rPr>
          <w:rFonts w:ascii="Times New Roman" w:eastAsia="Calibri" w:hAnsi="Times New Roman"/>
          <w:sz w:val="24"/>
          <w:szCs w:val="24"/>
        </w:rPr>
        <w:t>карбин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, фуллерены.  Соединения углерода: оксиды углерода (II) и (IV), угольная кислота и ее соли.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Кремний и его соединения.</w:t>
      </w:r>
    </w:p>
    <w:p w:rsidR="00025913" w:rsidRDefault="00025913" w:rsidP="000259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Демонстрации.</w:t>
      </w:r>
      <w:r>
        <w:rPr>
          <w:rFonts w:ascii="Times New Roman" w:hAnsi="Times New Roman"/>
          <w:sz w:val="24"/>
          <w:szCs w:val="24"/>
        </w:rPr>
        <w:t xml:space="preserve"> Образцы галогенов - простых веществ. Взаимодействие галогенов с натрием, алюминием. Вытеснение хлором брома или йода из растворов их солей. Взаимодействие серы с металлами, водородом и кислородом. Взаимодействие концентрированной азотной кислоты с медью.     Поглощение углем растворенных веществ или газов. Восстановление меди из ее оксида углем. Образцы природных соединений хлора, серы, фосфора, углерода, кремния. Образцы важнейших для народного хозяйства сульфатов, нитратов, карбонатов, </w:t>
      </w:r>
      <w:r>
        <w:rPr>
          <w:rFonts w:ascii="Times New Roman" w:hAnsi="Times New Roman"/>
          <w:sz w:val="24"/>
          <w:szCs w:val="24"/>
        </w:rPr>
        <w:lastRenderedPageBreak/>
        <w:t xml:space="preserve">фосфатов. Образцы стекла, керамики,  цемента.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i/>
          <w:sz w:val="24"/>
          <w:szCs w:val="24"/>
        </w:rPr>
        <w:t>Лабораторные работы.</w:t>
      </w:r>
      <w:r>
        <w:rPr>
          <w:rFonts w:ascii="Times New Roman" w:hAnsi="Times New Roman"/>
          <w:sz w:val="24"/>
          <w:szCs w:val="24"/>
        </w:rPr>
        <w:t xml:space="preserve"> 3. Качественная реакция на хлорид-ион. 4. Получение сероводорода5. Качественная реакция на сульфат-ион. 6. химические свойства азотной кислоты . 8. Качественная реакция на фосфат-ион. 9. Распознавание солей аммония. 10. Получение угольной кислоты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>Практические работы.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№ 2. Изучение свойств соляной кислоты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i/>
          <w:sz w:val="24"/>
          <w:szCs w:val="24"/>
        </w:rPr>
      </w:pP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№3. Изучение свойств серной кислоты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№4. Получение аммиака и изучение его свойств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№5. </w:t>
      </w:r>
      <w:r>
        <w:rPr>
          <w:rFonts w:ascii="Times New Roman" w:hAnsi="Times New Roman"/>
          <w:color w:val="000000" w:themeColor="text1"/>
          <w:sz w:val="24"/>
          <w:szCs w:val="24"/>
        </w:rPr>
        <w:t>Получение углекислого газа. Качественная реакция на карбона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т-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ион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Металлы  и их соединения(15 ч)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Положение металлов в периодической системе химических элементов Д.И. Менделеева. Металлы в природе и общие способы их получения.  Общие физические свойства металлов.  Общие химические свойства металлов: реакции с неметаллами, кислотами, солями.  Электрохимический ряд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напряжений металлов. 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 xml:space="preserve">Демонстрации. </w:t>
      </w:r>
      <w:r>
        <w:rPr>
          <w:rFonts w:ascii="Times New Roman" w:eastAsia="Calibri" w:hAnsi="Times New Roman"/>
          <w:sz w:val="24"/>
          <w:szCs w:val="24"/>
        </w:rPr>
        <w:t xml:space="preserve">Образцы щелочных и щелочноземельных металлов. Образцы сплавов. Взаимодействие натрия, лития и кальция с водой. Взаимодействие натрия и магния с кислородом. Взаимодействие металлов с неметаллами. Получение </w:t>
      </w:r>
      <w:proofErr w:type="spellStart"/>
      <w:r>
        <w:rPr>
          <w:rFonts w:ascii="Times New Roman" w:eastAsia="Calibri" w:hAnsi="Times New Roman"/>
          <w:sz w:val="24"/>
          <w:szCs w:val="24"/>
        </w:rPr>
        <w:t>гкдроксидов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железа (II) и (III).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 xml:space="preserve">Лабораторные опыты. </w:t>
      </w:r>
      <w:r>
        <w:rPr>
          <w:rFonts w:ascii="Times New Roman" w:eastAsia="Calibri" w:hAnsi="Times New Roman"/>
          <w:sz w:val="24"/>
          <w:szCs w:val="24"/>
        </w:rPr>
        <w:t>9. Ознакомление с образцами металлов.10. Взаимодействие металлов с растворами кислот и солей. 11-14. Ознакомление с образцами природных соединений: а) натрия; б) кальция; в) алюминия; г) железа. 13. Получение гидроксида алюминия и его взаимодействие с растворами кислот и щелочей. 14. Качественные реакции на ионы Fe2+ и Fе3+.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>Практическая работа №7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Решение экспериментальных задач по теме «Металлы и их соединения».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>Пер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в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о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н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а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ч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а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л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ь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ны</w:t>
      </w:r>
      <w:r>
        <w:rPr>
          <w:rFonts w:ascii="Times New Roman" w:hAnsi="Times New Roman"/>
          <w:b/>
          <w:bCs/>
          <w:sz w:val="28"/>
          <w:szCs w:val="28"/>
        </w:rPr>
        <w:t>е сведе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ни</w:t>
      </w:r>
      <w:r>
        <w:rPr>
          <w:rFonts w:ascii="Times New Roman" w:hAnsi="Times New Roman"/>
          <w:b/>
          <w:bCs/>
          <w:sz w:val="28"/>
          <w:szCs w:val="28"/>
        </w:rPr>
        <w:t xml:space="preserve">я 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б 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>р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г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а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ни</w:t>
      </w:r>
      <w:r>
        <w:rPr>
          <w:rFonts w:ascii="Times New Roman" w:hAnsi="Times New Roman"/>
          <w:b/>
          <w:bCs/>
          <w:sz w:val="28"/>
          <w:szCs w:val="28"/>
        </w:rPr>
        <w:t>ческ</w:t>
      </w:r>
      <w:r>
        <w:rPr>
          <w:rFonts w:ascii="Times New Roman" w:hAnsi="Times New Roman"/>
          <w:b/>
          <w:bCs/>
          <w:spacing w:val="-4"/>
          <w:sz w:val="28"/>
          <w:szCs w:val="28"/>
        </w:rPr>
        <w:t>и</w:t>
      </w:r>
      <w:r>
        <w:rPr>
          <w:rFonts w:ascii="Times New Roman" w:hAnsi="Times New Roman"/>
          <w:b/>
          <w:bCs/>
          <w:sz w:val="28"/>
          <w:szCs w:val="28"/>
        </w:rPr>
        <w:t>х ве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щ</w:t>
      </w:r>
      <w:r>
        <w:rPr>
          <w:rFonts w:ascii="Times New Roman" w:hAnsi="Times New Roman"/>
          <w:b/>
          <w:bCs/>
          <w:sz w:val="28"/>
          <w:szCs w:val="28"/>
        </w:rPr>
        <w:t>ес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т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в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ах</w:t>
      </w:r>
      <w:r>
        <w:rPr>
          <w:rFonts w:ascii="Times New Roman" w:eastAsia="Calibri" w:hAnsi="Times New Roman"/>
          <w:b/>
          <w:sz w:val="24"/>
          <w:szCs w:val="24"/>
        </w:rPr>
        <w:t>(11 ч)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Предмет изучения органической химии. Первоначальные сведения о строении органических веществ. Особенности органических веществ. Основные положения теории химического строения А.М. Бутлерова. </w:t>
      </w:r>
      <w:r>
        <w:rPr>
          <w:rFonts w:ascii="Times New Roman" w:hAnsi="Times New Roman"/>
          <w:sz w:val="24"/>
          <w:szCs w:val="24"/>
        </w:rPr>
        <w:t>Угле</w:t>
      </w:r>
      <w:r>
        <w:rPr>
          <w:rFonts w:ascii="Times New Roman" w:hAnsi="Times New Roman"/>
          <w:spacing w:val="-3"/>
          <w:sz w:val="24"/>
          <w:szCs w:val="24"/>
        </w:rPr>
        <w:t>в</w:t>
      </w:r>
      <w:r>
        <w:rPr>
          <w:rFonts w:ascii="Times New Roman" w:hAnsi="Times New Roman"/>
          <w:spacing w:val="1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до</w:t>
      </w:r>
      <w:r>
        <w:rPr>
          <w:rFonts w:ascii="Times New Roman" w:hAnsi="Times New Roman"/>
          <w:spacing w:val="1"/>
          <w:sz w:val="24"/>
          <w:szCs w:val="24"/>
        </w:rPr>
        <w:t>р</w:t>
      </w:r>
      <w:r>
        <w:rPr>
          <w:rFonts w:ascii="Times New Roman" w:hAnsi="Times New Roman"/>
          <w:spacing w:val="-1"/>
          <w:sz w:val="24"/>
          <w:szCs w:val="24"/>
        </w:rPr>
        <w:t>оды</w:t>
      </w:r>
      <w:r>
        <w:rPr>
          <w:rFonts w:ascii="Times New Roman" w:hAnsi="Times New Roman"/>
          <w:sz w:val="24"/>
          <w:szCs w:val="24"/>
        </w:rPr>
        <w:t>: метан, эт</w:t>
      </w:r>
      <w:r>
        <w:rPr>
          <w:rFonts w:ascii="Times New Roman" w:hAnsi="Times New Roman"/>
          <w:spacing w:val="-3"/>
          <w:sz w:val="24"/>
          <w:szCs w:val="24"/>
        </w:rPr>
        <w:t>а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, э</w:t>
      </w:r>
      <w:r>
        <w:rPr>
          <w:rFonts w:ascii="Times New Roman" w:hAnsi="Times New Roman"/>
          <w:spacing w:val="-3"/>
          <w:sz w:val="24"/>
          <w:szCs w:val="24"/>
        </w:rPr>
        <w:t>т</w:t>
      </w:r>
      <w:r>
        <w:rPr>
          <w:rFonts w:ascii="Times New Roman" w:hAnsi="Times New Roman"/>
          <w:spacing w:val="1"/>
          <w:sz w:val="24"/>
          <w:szCs w:val="24"/>
        </w:rPr>
        <w:t>и</w:t>
      </w:r>
      <w:r>
        <w:rPr>
          <w:rFonts w:ascii="Times New Roman" w:hAnsi="Times New Roman"/>
          <w:spacing w:val="-1"/>
          <w:sz w:val="24"/>
          <w:szCs w:val="24"/>
        </w:rPr>
        <w:t>л</w:t>
      </w:r>
      <w:r>
        <w:rPr>
          <w:rFonts w:ascii="Times New Roman" w:hAnsi="Times New Roman"/>
          <w:spacing w:val="-2"/>
          <w:sz w:val="24"/>
          <w:szCs w:val="24"/>
        </w:rPr>
        <w:t>е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pacing w:val="-1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pacing w:val="-3"/>
          <w:sz w:val="24"/>
          <w:szCs w:val="24"/>
        </w:rPr>
        <w:t>т</w:t>
      </w:r>
      <w:r>
        <w:rPr>
          <w:rFonts w:ascii="Times New Roman" w:hAnsi="Times New Roman"/>
          <w:spacing w:val="-1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pacing w:val="-1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ки </w:t>
      </w:r>
      <w:r>
        <w:rPr>
          <w:rFonts w:ascii="Times New Roman" w:hAnsi="Times New Roman"/>
          <w:spacing w:val="-4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pacing w:val="-1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ево</w:t>
      </w:r>
      <w:r>
        <w:rPr>
          <w:rFonts w:ascii="Times New Roman" w:hAnsi="Times New Roman"/>
          <w:spacing w:val="2"/>
          <w:sz w:val="24"/>
          <w:szCs w:val="24"/>
        </w:rPr>
        <w:t>д</w:t>
      </w:r>
      <w:r>
        <w:rPr>
          <w:rFonts w:ascii="Times New Roman" w:hAnsi="Times New Roman"/>
          <w:spacing w:val="-1"/>
          <w:sz w:val="24"/>
          <w:szCs w:val="24"/>
        </w:rPr>
        <w:t>ор</w:t>
      </w:r>
      <w:r>
        <w:rPr>
          <w:rFonts w:ascii="Times New Roman" w:hAnsi="Times New Roman"/>
          <w:spacing w:val="1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д</w:t>
      </w:r>
      <w:r>
        <w:rPr>
          <w:rFonts w:ascii="Times New Roman" w:hAnsi="Times New Roman"/>
          <w:spacing w:val="1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в: </w:t>
      </w:r>
      <w:r>
        <w:rPr>
          <w:rFonts w:ascii="Times New Roman" w:hAnsi="Times New Roman"/>
          <w:spacing w:val="-1"/>
          <w:sz w:val="24"/>
          <w:szCs w:val="24"/>
        </w:rPr>
        <w:t>п</w:t>
      </w:r>
      <w:r>
        <w:rPr>
          <w:rFonts w:ascii="Times New Roman" w:hAnsi="Times New Roman"/>
          <w:spacing w:val="1"/>
          <w:sz w:val="24"/>
          <w:szCs w:val="24"/>
        </w:rPr>
        <w:t>р</w:t>
      </w:r>
      <w:r>
        <w:rPr>
          <w:rFonts w:ascii="Times New Roman" w:hAnsi="Times New Roman"/>
          <w:spacing w:val="-1"/>
          <w:sz w:val="24"/>
          <w:szCs w:val="24"/>
        </w:rPr>
        <w:t>ир</w:t>
      </w:r>
      <w:r>
        <w:rPr>
          <w:rFonts w:ascii="Times New Roman" w:hAnsi="Times New Roman"/>
          <w:spacing w:val="1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д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pacing w:val="-1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й </w:t>
      </w:r>
      <w:r>
        <w:rPr>
          <w:rFonts w:ascii="Times New Roman" w:hAnsi="Times New Roman"/>
          <w:spacing w:val="-2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pacing w:val="-3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ефть, </w:t>
      </w:r>
      <w:r>
        <w:rPr>
          <w:rFonts w:ascii="Times New Roman" w:hAnsi="Times New Roman"/>
          <w:spacing w:val="-4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pacing w:val="1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ль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eastAsia="Calibri" w:hAnsi="Times New Roman"/>
          <w:sz w:val="24"/>
          <w:szCs w:val="24"/>
        </w:rPr>
        <w:t xml:space="preserve">Понятие гомологического ряда.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>
        <w:rPr>
          <w:rFonts w:ascii="Times New Roman" w:eastAsia="Calibri" w:hAnsi="Times New Roman"/>
          <w:sz w:val="24"/>
          <w:szCs w:val="24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Биологически важные вещества: жиры, углеводы: глюкоза, белки. Химическое загрязнение окружающей среды и его последствия.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lastRenderedPageBreak/>
        <w:t xml:space="preserve">Демонстрации. </w:t>
      </w:r>
      <w:r>
        <w:rPr>
          <w:rFonts w:ascii="Times New Roman" w:eastAsia="Calibri" w:hAnsi="Times New Roman"/>
          <w:sz w:val="24"/>
          <w:szCs w:val="24"/>
        </w:rPr>
        <w:t xml:space="preserve">Модели молекул метана и других углеводородов. Взаимодействие этилена с бромной водой и раствором перманганата калия. Образцы этанола и глицерина. Качественная реакция на многоатомные спирты. Получение уксусно-этилового эфира. Омыление жира. Взаимодействие глюкозы с аммиачным раствором оксида серебра. Качественная реакция на крахмал. Доказательство наличия функциональных групп в растворах аминокислот. Горение белков (шерсти или птичьих перьев). Цветные реакции белков.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 xml:space="preserve">Лабораторные опыты. </w:t>
      </w:r>
      <w:r>
        <w:rPr>
          <w:rFonts w:ascii="Times New Roman" w:eastAsia="Calibri" w:hAnsi="Times New Roman"/>
          <w:sz w:val="24"/>
          <w:szCs w:val="24"/>
        </w:rPr>
        <w:t>15. Изготовление моделей молекул углеводородов. 16. Свойства глицерина. 17. Взаимодействие глюкозы с гидроксидом меди (II) без нагревания и при нагревании. 17. Взаимодействие крахмала с йодом.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Обобщение знаний по химии за курс основной школы (7 ч)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Физический смысл порядкового номера элемента в периодической системе химических элементов Д. И. Менделеева, номеров периода и группы. Закономерности изменения свойств элементов и их соединений в периодах и группах в свете представлений о строении атомов элементов. Значение периодического закона.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Типы химических связей и типы кристаллических решеток. Взаимосвязь строения и свойств веществ.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Классификация химических реакций по различным признакам (число и состав реагирующих и образующихся веществ; тепловой эффект; использование катализатора; направление; изменение степеней окисления атомов). 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Простые и сложные вещества. Металлы и неметаллы. Генетические ряды металла, неметалла и переходного металла. Оксиды (основные, амфотерные и кислотные), гидроксиды (основания, амфотерные  гидроксиды и кислоты) и соли: состав, классификация и общие химические свойства в свете теории электролитической диссоциации и представлений о процессах окисления-восстановления.</w:t>
      </w:r>
    </w:p>
    <w:p w:rsidR="00025913" w:rsidRDefault="00025913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E83EBE" w:rsidRDefault="00E83EBE" w:rsidP="00025913">
      <w:p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025913" w:rsidRDefault="00025913" w:rsidP="00237A35">
      <w:pPr>
        <w:spacing w:after="0" w:line="240" w:lineRule="auto"/>
        <w:ind w:firstLine="720"/>
        <w:jc w:val="both"/>
        <w:outlineLvl w:val="2"/>
        <w:rPr>
          <w:rFonts w:ascii="Times New Roman" w:hAnsi="Times New Roman"/>
          <w:sz w:val="24"/>
          <w:szCs w:val="24"/>
        </w:rPr>
      </w:pPr>
    </w:p>
    <w:p w:rsidR="00E83EBE" w:rsidRDefault="00E83EBE" w:rsidP="00E83EBE">
      <w:pPr>
        <w:pStyle w:val="a4"/>
        <w:numPr>
          <w:ilvl w:val="0"/>
          <w:numId w:val="6"/>
        </w:numPr>
        <w:spacing w:after="0" w:line="240" w:lineRule="auto"/>
        <w:ind w:right="-5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 с определением основных видов учебной деятельности</w:t>
      </w:r>
    </w:p>
    <w:p w:rsidR="00E83EBE" w:rsidRDefault="00E83EBE" w:rsidP="00E83EBE">
      <w:pPr>
        <w:spacing w:after="0" w:line="240" w:lineRule="auto"/>
        <w:ind w:left="720" w:right="-57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3936"/>
        <w:gridCol w:w="10631"/>
      </w:tblGrid>
      <w:tr w:rsidR="00E83EBE" w:rsidTr="00E83EB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Характеристика основных видов деятельности ученика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E83EBE" w:rsidTr="00E83EBE">
        <w:tc>
          <w:tcPr>
            <w:tcW w:w="1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shd w:val="clear" w:color="auto" w:fill="FFFFFF"/>
              <w:tabs>
                <w:tab w:val="left" w:pos="851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Обобщение знаний по курсу 8 класса. Строение атома. Периодический закон и периодическая система химических элементов Д.И. Менделеева. Строение веществ. Химическая связь. Химические реакции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(8)</w:t>
            </w:r>
          </w:p>
        </w:tc>
      </w:tr>
      <w:tr w:rsidR="00E83EBE" w:rsidTr="00E83EB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ПЗ и ПС химических элементов Д. И. Менделеева. ПТБ.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химического элемента на основании его положения в ПС Д. И. Менделеева.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Генетические ряды металла и неметалла.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Свойства оксидов, кислот,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оснований и солей в свете ТЭД и процессов окисления и восстановления.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Амфотерные оксиды и гидроксиды.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свой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ств кл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ассов соединений.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Объяснение физического смысла атомного (порядкового) номера химического элемента, номеров группы и периода в периодической системе Д.И. Менделеева; объяснение  закономерности изменения строения атомов, свойств элементов в пределах малых периодов и главных подгрупп; раскрытие смысла Периодического закона Д.И. Менделеева.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химических элементов  на основе их положения в периодической системе Д.И. Менделеева и особенностей строения их атомов.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вида химической связи в неорганических соединениях.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степени окисления атома элемента в соединении. Составление уравнений ОВР;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определение окислителя и восстановителя.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полных и сокращенных ионных уравнений реакции обмена; определение возможности протекания реакций ионного обмена.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классифицировать химические реакции по различным признакам.</w:t>
            </w:r>
          </w:p>
        </w:tc>
      </w:tr>
      <w:tr w:rsidR="00E83EBE" w:rsidTr="00E83EBE">
        <w:tc>
          <w:tcPr>
            <w:tcW w:w="1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shd w:val="clear" w:color="auto" w:fill="FFFFFF"/>
              <w:tabs>
                <w:tab w:val="left" w:pos="851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lastRenderedPageBreak/>
              <w:t>Неметаллы (27)</w:t>
            </w:r>
          </w:p>
        </w:tc>
      </w:tr>
      <w:tr w:rsidR="00E83EBE" w:rsidTr="00E83EB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Неметаллы: атомы и простые вещества.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Кислород, озон, воздух.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Водород.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химические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свойства, получение и применение. Водородные соединения неметаллов.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Галогены.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Соединения галогенов.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Кислород.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Соединения серы, оксиды.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Серная кислота и ее соли.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Азот.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Аммиак. Соли аммония.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Оксиды азота (II и IV).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Азотная кислота и ее соли.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Фосфор.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Соединения фосфора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Углерод.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Оксиды углерода (II и IV).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Угольная кислота и ее соли.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Кремний.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Силикатная промышленность.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физических и химических свой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ств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остых веществ и их соединений; получение и собирание кислорода  и водорода, углекислого газа и аммиака; распознавание опытным путем газообразных веществ.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физических и химических свойств воды.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Вычисление количества, объема или массы вещества по количеству, объему, массе реагентов или продуктов реакции.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принадлежности веществ к определенному классу соединений; умение называть соединения изученных классов неорганических веществ; характеристика физических и химических свойств основных классов неорганических веществ: оксидов, кислот, оснований, солей.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взаимосвязи между классами неорганических соединений.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 опытов, подтверждающих химические свойства изученных классов неорганических веществ; распознавание опытным путем основных классов соединений; проведение реакций, подтверждающих качественный состав различных веществ.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уравнений ОВР;  определение окислителя и восстановителя.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полных и сокращенных ионных уравнений РИО; определение возможности протекания РИО.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правил безопасной работы при проведении опытов; умение  пользоваться лабораторным оборудованием и посудой.</w:t>
            </w:r>
          </w:p>
        </w:tc>
      </w:tr>
      <w:tr w:rsidR="00E83EBE" w:rsidTr="00E83EBE">
        <w:tc>
          <w:tcPr>
            <w:tcW w:w="1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shd w:val="clear" w:color="auto" w:fill="FFFFFF"/>
              <w:tabs>
                <w:tab w:val="left" w:pos="851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lastRenderedPageBreak/>
              <w:t>Металлы (15)</w:t>
            </w:r>
          </w:p>
        </w:tc>
      </w:tr>
      <w:tr w:rsidR="00E83EBE" w:rsidTr="00E83EB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Век медный, бронзовый, железный.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Положение металлов в ПС Д. И. Менделеева и строение их атомов.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Физические свойства металлов.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Сплавы.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Химические свойства металлов.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Металлургия. Получение металлов. Коррозия металлов.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Щелочные металлы.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Бериллий, магний и щелочноземельные металлы.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Алюминий.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Железо. 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свой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ств  тв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ердых, жидких, газообразных веществ; составление уравнений химических реакций; выявление признаков, свидетельствующих о протекании химической реакции при выполнении химического опыта.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уравнений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осстановительных реакций;  определение окислителя и восстановителя. Составление полных и сокращенных ионных уравнений реакции обмена; определение возможности протекания реакций ионного обмена.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взаимосвязи  между составом, строением и свойствами металлов.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правил безопасной работы при проведении опытов; умение  пользоваться лабораторным оборудованием и посудой.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83EBE" w:rsidTr="00E83EBE">
        <w:tc>
          <w:tcPr>
            <w:tcW w:w="1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Первоначальные сведения об органических веществах (11)</w:t>
            </w:r>
          </w:p>
        </w:tc>
      </w:tr>
      <w:tr w:rsidR="00E83EBE" w:rsidTr="00E83EB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Первоначальные представления об органических веществах.  Предмет органической химии. Классификация органических соединений.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Предельные углеводороды Природные источники углеводородов: нефть, природный газ.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Алкены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этилен. Полимеры.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Алкины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Арены.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Спирты, одноатомные и многоатомные.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Альдегиды и одноосновные карбоновые кислоты. Сложные эфиры. Биологически активные вещества: жиры, белки, углеводы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Характеристика взаимосвязи  между составом, строением и свойствами металлов.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Умение 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глюкоза.</w:t>
            </w:r>
            <w:proofErr w:type="gramEnd"/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возможности протекания реакций некоторых представителей органических веществ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 кислородом, водородом, металлами, основаниями, галогенами.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Грамотное обращение  с веществами в повседневной жизни; понимание необходимости соблюдения предписаний, предлагаемых в инструкциях по использованию лекарств, средств бытовой химии и др.</w:t>
            </w:r>
          </w:p>
        </w:tc>
      </w:tr>
      <w:tr w:rsidR="00E83EBE" w:rsidTr="00E83EBE">
        <w:tc>
          <w:tcPr>
            <w:tcW w:w="14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shd w:val="clear" w:color="auto" w:fill="FFFFFF"/>
              <w:tabs>
                <w:tab w:val="left" w:pos="851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Обобщение знаний по химии за курс основной школы (7)</w:t>
            </w:r>
          </w:p>
        </w:tc>
      </w:tr>
      <w:tr w:rsidR="00E83EBE" w:rsidTr="00E83EB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Периодический закон и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периодическая система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химических элементов Д. И.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Theme="minorHAnsi" w:hAnsiTheme="minorHAnsi" w:cstheme="minorBidi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Менделеева. Значение периодического закона.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Типы химических связей и типы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кристаллических решеток.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Взаимосвязь строения и свойств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веществ.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Классификация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химических</w:t>
            </w:r>
            <w:proofErr w:type="gramEnd"/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реакций по различным признакам.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Простые и сложные вещества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Металлы и неметаллы. Оксиды,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гидроксиды и соли: состав,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классификация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общие</w:t>
            </w:r>
            <w:proofErr w:type="gramEnd"/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химические свойства.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Объяснение физического смысла атомного (порядкового) номера химического элемента, номеров группы и периода в периодической системе Д.И. Менделеева;  объяснение  закономерности изменения строения атомов, свойств элементов в пределах малых периодов и главных подгрупп; раскрытие смысла Периодического закона Д.И. Менделеева.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химических элементов  на основе их положения в периодической системе Д.И. Менделеева и особенностей строения их атомов.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вида химической связи в неорганических соединениях.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степени окисления атома элемента в соединении. Составление уравнений ОВР;  определение окислителя и восстановителя. 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полных и сокращенных ионных уравнений реакции обмена; определение возможности протекания реакций ионного обмена.</w:t>
            </w:r>
          </w:p>
          <w:p w:rsidR="00E83EBE" w:rsidRDefault="00E83EBE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классифицировать химические реакции по различным признакам.</w:t>
            </w:r>
          </w:p>
        </w:tc>
      </w:tr>
    </w:tbl>
    <w:p w:rsidR="00237A35" w:rsidRDefault="00237A35" w:rsidP="00237A35">
      <w:pPr>
        <w:spacing w:after="0"/>
        <w:ind w:right="100"/>
        <w:rPr>
          <w:rFonts w:ascii="Times New Roman" w:eastAsia="Sylfaen" w:hAnsi="Times New Roman"/>
          <w:sz w:val="24"/>
          <w:szCs w:val="24"/>
        </w:rPr>
      </w:pPr>
    </w:p>
    <w:tbl>
      <w:tblPr>
        <w:tblStyle w:val="a5"/>
        <w:tblW w:w="1516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12"/>
        <w:gridCol w:w="2730"/>
        <w:gridCol w:w="385"/>
        <w:gridCol w:w="851"/>
        <w:gridCol w:w="9"/>
        <w:gridCol w:w="917"/>
        <w:gridCol w:w="4365"/>
        <w:gridCol w:w="1574"/>
        <w:gridCol w:w="1542"/>
        <w:gridCol w:w="1041"/>
        <w:gridCol w:w="1041"/>
      </w:tblGrid>
      <w:tr w:rsidR="00E83EBE" w:rsidTr="00417F96">
        <w:trPr>
          <w:trHeight w:val="540"/>
        </w:trPr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31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417F96" w:rsidP="00417F96">
            <w:pPr>
              <w:contextualSpacing/>
              <w:mirrorIndent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</w:t>
            </w:r>
            <w:r w:rsidR="00E83EBE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тема </w:t>
            </w:r>
          </w:p>
        </w:tc>
        <w:tc>
          <w:tcPr>
            <w:tcW w:w="1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417F96" w:rsidP="00417F96">
            <w:pPr>
              <w:contextualSpacing/>
              <w:mirrorIndent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contextualSpacing/>
              <w:mirrorIndent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  <w:p w:rsidR="00E83EBE" w:rsidRDefault="00E83EBE">
            <w:pPr>
              <w:contextualSpacing/>
              <w:mirrorIndent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блокам)</w:t>
            </w:r>
          </w:p>
          <w:p w:rsidR="00E83EBE" w:rsidRDefault="00E83EBE">
            <w:pPr>
              <w:contextualSpacing/>
              <w:mirrorIndents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(предметные,</w:t>
            </w:r>
            <w:proofErr w:type="gramEnd"/>
          </w:p>
          <w:p w:rsidR="00E83EBE" w:rsidRDefault="00E83EBE">
            <w:pPr>
              <w:contextualSpacing/>
              <w:mirrorIndents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E83EBE" w:rsidRDefault="00E83EBE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личностные)</w:t>
            </w:r>
          </w:p>
        </w:tc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д/з</w:t>
            </w:r>
          </w:p>
        </w:tc>
        <w:tc>
          <w:tcPr>
            <w:tcW w:w="1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примечание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</w:t>
            </w:r>
          </w:p>
        </w:tc>
      </w:tr>
      <w:tr w:rsidR="00E83EBE" w:rsidTr="00417F96">
        <w:trPr>
          <w:trHeight w:val="816"/>
        </w:trPr>
        <w:tc>
          <w:tcPr>
            <w:tcW w:w="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факт</w:t>
            </w: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shd w:val="clear" w:color="auto" w:fill="FFFFFF"/>
              <w:tabs>
                <w:tab w:val="left" w:pos="851"/>
              </w:tabs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Обобщение знаний по курсу 8 класса.</w:t>
            </w:r>
            <w:r>
              <w:t xml:space="preserve">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Строение атома. Периодический закон и периодическая система химических элементов Д.И. Менделеева. Строение веществ. Химическая связь. Химические реакции (8 ч)</w:t>
            </w:r>
          </w:p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Вводный инструктаж по технике безопасности.</w:t>
            </w:r>
          </w:p>
          <w:p w:rsidR="00A54B95" w:rsidRDefault="00A54B9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</w:t>
            </w:r>
          </w:p>
          <w:p w:rsidR="00E83EBE" w:rsidRDefault="00A54B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Классификация неорганических веществ и их номенклатура.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417F96" w:rsidP="00417F96">
            <w:pPr>
              <w:contextualSpacing/>
              <w:mirrorIndents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widowControl w:val="0"/>
              <w:suppressLineNumbers/>
              <w:suppressAutoHyphens/>
              <w:contextualSpacing/>
              <w:mirrorIndents/>
              <w:jc w:val="both"/>
              <w:rPr>
                <w:rFonts w:ascii="Times New Roman" w:eastAsia="SimSun" w:hAnsi="Times New Roman"/>
                <w:bCs/>
                <w:color w:val="000000" w:themeColor="text1"/>
                <w:kern w:val="2"/>
                <w:u w:val="single"/>
                <w:lang w:eastAsia="hi-IN" w:bidi="hi-IN"/>
              </w:rPr>
            </w:pPr>
            <w:r>
              <w:rPr>
                <w:rFonts w:ascii="Times New Roman" w:eastAsia="SimSun" w:hAnsi="Times New Roman"/>
                <w:bCs/>
                <w:color w:val="000000" w:themeColor="text1"/>
                <w:kern w:val="2"/>
                <w:u w:val="single"/>
                <w:lang w:eastAsia="hi-IN" w:bidi="hi-IN"/>
              </w:rPr>
              <w:t>Предметные (</w:t>
            </w:r>
            <w:proofErr w:type="gramStart"/>
            <w:r>
              <w:rPr>
                <w:rFonts w:ascii="Times New Roman" w:eastAsia="SimSun" w:hAnsi="Times New Roman"/>
                <w:bCs/>
                <w:color w:val="000000" w:themeColor="text1"/>
                <w:kern w:val="2"/>
                <w:u w:val="single"/>
                <w:lang w:eastAsia="hi-IN" w:bidi="hi-IN"/>
              </w:rPr>
              <w:t>ПР</w:t>
            </w:r>
            <w:proofErr w:type="gramEnd"/>
            <w:r>
              <w:rPr>
                <w:rFonts w:ascii="Times New Roman" w:eastAsia="SimSun" w:hAnsi="Times New Roman"/>
                <w:bCs/>
                <w:color w:val="000000" w:themeColor="text1"/>
                <w:kern w:val="2"/>
                <w:u w:val="single"/>
                <w:lang w:eastAsia="hi-IN" w:bidi="hi-IN"/>
              </w:rPr>
              <w:t>)</w:t>
            </w:r>
          </w:p>
          <w:p w:rsidR="00E83EBE" w:rsidRDefault="00E83EBE">
            <w:pPr>
              <w:pStyle w:val="Default"/>
              <w:mirrorIndents/>
              <w:jc w:val="both"/>
              <w:rPr>
                <w:rFonts w:ascii="Times New Roman" w:eastAsiaTheme="minorHAnsi" w:hAnsi="Times New Roman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Научатся характеризовать химические элементы 1-3 </w:t>
            </w:r>
            <w:r>
              <w:rPr>
                <w:color w:val="000000" w:themeColor="text1"/>
                <w:sz w:val="22"/>
                <w:szCs w:val="22"/>
              </w:rPr>
              <w:lastRenderedPageBreak/>
              <w:t>периодов по их положению в ПСХЭ;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называть общие химические свойства основных классов химических соединений с позиции ТЭД, приводить примеры реакций, определять вещество – окислитель и восстановитель;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 xml:space="preserve">характеризовать химические свойства амфотерных оксидов и гидроксидов; использовать при характеристике веществ понятие «амфотерность», проводить опыты, подтверждающие химические свойства амфотерных оксидов и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гидгидроксидов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>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>описывать и характеризовать табличную форму ПСХЭ Д.И. Менделеева; делать умозаключения о характере изменения свойств химических элементов с увеличением зарядов атомных ядер;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>устанавливать принадлежность химической реакции к определённому типу по одному из классификационных признаков;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>называть факторы, влияющие на скорость химической реакции и объяснять их влияние, называть факторы, влияющие на смещение химического равновесия;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>научатся</w:t>
            </w:r>
            <w:r>
              <w:rPr>
                <w:color w:val="000000" w:themeColor="text1"/>
                <w:sz w:val="22"/>
                <w:szCs w:val="22"/>
              </w:rPr>
              <w:t xml:space="preserve"> проводить несложные химические опыты и наблюдения за изменениями свойств веще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ств в пр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оцессе превращений, соблюдать правила ТБ 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u w:val="single"/>
              </w:rPr>
              <w:t>Регулятивные (Р)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Ставят учебные задачи на основе соотнесения уже известного и усвоенного и того, что еще неизвестно;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составляют план и алгоритм действия;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принимают и сохраняют учебную задачу, учитывают выделенные учителем ориентиры действия в учебном материале в сотрудничестве с учителем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выдвигают версии решения проблемы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>умеют оценить степень успеха или неуспеха своей деятельности;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осуществляют пошаговый и итоговый контроль по результату.</w:t>
            </w:r>
          </w:p>
          <w:p w:rsidR="00E83EBE" w:rsidRDefault="00E83EBE">
            <w:pPr>
              <w:contextualSpacing/>
              <w:mirrorIndents/>
              <w:jc w:val="both"/>
              <w:rPr>
                <w:rFonts w:ascii="Times New Roman" w:hAnsi="Times New Roman"/>
                <w:color w:val="000000" w:themeColor="text1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u w:val="single"/>
              </w:rPr>
              <w:t>Познавательные (П)</w:t>
            </w:r>
          </w:p>
          <w:p w:rsidR="00E83EBE" w:rsidRDefault="00E83EBE">
            <w:pPr>
              <w:pStyle w:val="Default"/>
              <w:mirrorIndents/>
              <w:jc w:val="both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Ставят и формулируют проблему урока, самостоятельно создают алгоритм деятельности при решении проблемы; анализируют, сравнивают и обобщают изученные понятия; строят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логическое рассуждение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, включая установление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причинно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– следственных связей;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строят речевое высказывание в устной и письменной форме; используют различные источники информации для выполнения учебных заданий; владеют общим приемом решения задач; выдвигают гипотезы, их обосновывают и доказывают.</w:t>
            </w:r>
          </w:p>
          <w:p w:rsidR="00E83EBE" w:rsidRDefault="00E83EBE">
            <w:pPr>
              <w:pStyle w:val="Default"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u w:val="single"/>
              </w:rPr>
              <w:t>Коммуникативные (К)</w:t>
            </w:r>
          </w:p>
          <w:p w:rsidR="00E83EBE" w:rsidRDefault="00E83EBE">
            <w:pPr>
              <w:pStyle w:val="Default"/>
              <w:ind w:left="-108"/>
              <w:contextualSpacing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Контроль и  объективная оценка собственных действий и действий партнеров; проявляют активность во взаимодействии для решения познавательных и коммуникативных задач;</w:t>
            </w:r>
          </w:p>
          <w:p w:rsidR="00E83EBE" w:rsidRDefault="00E83EBE">
            <w:pPr>
              <w:pStyle w:val="Default"/>
              <w:ind w:left="-108"/>
              <w:contextualSpacing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отстаивают свою точку зрения, приводят аргументы, подтверждая их фактами; учитывают разные мнения и стремятся к координации различных позиций в сотрудничестве </w:t>
            </w:r>
          </w:p>
          <w:p w:rsidR="00E83EBE" w:rsidRDefault="00E83EBE">
            <w:pPr>
              <w:pStyle w:val="Default"/>
              <w:ind w:left="-108"/>
              <w:contextualSpacing/>
              <w:mirrorIndents/>
              <w:jc w:val="both"/>
              <w:rPr>
                <w:color w:val="000000" w:themeColor="text1"/>
                <w:sz w:val="22"/>
                <w:szCs w:val="22"/>
                <w:u w:val="single"/>
              </w:rPr>
            </w:pPr>
            <w:r>
              <w:rPr>
                <w:color w:val="000000" w:themeColor="text1"/>
                <w:sz w:val="22"/>
                <w:szCs w:val="22"/>
                <w:u w:val="single"/>
              </w:rPr>
              <w:t>Личностные (Л)</w:t>
            </w:r>
          </w:p>
          <w:p w:rsidR="00E83EBE" w:rsidRDefault="00E83EBE">
            <w:pPr>
              <w:pStyle w:val="Default"/>
              <w:ind w:left="-108"/>
              <w:contextualSpacing/>
              <w:mirrorIndents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Формируют ответственное отношение к учению; проявляют устойчивый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учебно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– познавательный интерес к новым способам решения задач проявляют доброжелательность, отзывчивость, как понимание чу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вств др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угих людей и сопереживание им; формируют умения использовать знания в быту; развивают осознанное, уважительное и доброжелательное отношение к другому человеку, его мнению; учатся </w:t>
            </w:r>
            <w:r>
              <w:rPr>
                <w:color w:val="000000" w:themeColor="text1"/>
                <w:sz w:val="22"/>
                <w:szCs w:val="22"/>
              </w:rPr>
              <w:lastRenderedPageBreak/>
              <w:t>вести диалог</w:t>
            </w:r>
          </w:p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Записи в тетради 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звп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B95" w:rsidRDefault="00A54B95" w:rsidP="00A54B95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Классификация</w:t>
            </w:r>
          </w:p>
          <w:p w:rsidR="00E83EBE" w:rsidRDefault="00A54B95" w:rsidP="00A54B95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химических реакций</w:t>
            </w:r>
          </w:p>
          <w:p w:rsidR="00A54B95" w:rsidRPr="00A54B95" w:rsidRDefault="00A54B95" w:rsidP="00A54B9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различным основаниям.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Pr="00417F96" w:rsidRDefault="00417F9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17F9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Звп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Презентация (П)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A54B95" w:rsidRDefault="00A54B95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54B95">
              <w:rPr>
                <w:rFonts w:ascii="Times New Roman" w:hAnsi="Times New Roman"/>
                <w:bCs/>
                <w:sz w:val="24"/>
                <w:szCs w:val="24"/>
              </w:rPr>
              <w:t>Понятие о химической реакции.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54B95">
              <w:rPr>
                <w:rFonts w:ascii="Times New Roman" w:hAnsi="Times New Roman"/>
                <w:bCs/>
                <w:sz w:val="24"/>
                <w:szCs w:val="24"/>
              </w:rPr>
              <w:t>Катализ.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Pr="00417F96" w:rsidRDefault="00417F9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17F9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Электролитическая диссоциация. Основные положения теории  электрической диссоциации. (ТЭД)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7F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4-8 повторение 8 класса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Химические свойства оксидов, кислот, оснований и солей в свете теории электролитической диссоциации и окисления-восстановления.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E83EBE" w:rsidP="00417F96">
            <w:pPr>
              <w:contextualSpacing/>
              <w:mirrorIndents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 w:rsidP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>Понятие о гидролизе солей.</w:t>
            </w:r>
          </w:p>
          <w:p w:rsidR="00E83EBE" w:rsidRDefault="00E83EBE" w:rsidP="000230EC">
            <w:pPr>
              <w:pStyle w:val="Default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Звп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18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0230EC" w:rsidRDefault="000230EC" w:rsidP="000230EC">
            <w:pPr>
              <w:pStyle w:val="Defaul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30EC">
              <w:rPr>
                <w:rFonts w:ascii="Times New Roman" w:hAnsi="Times New Roman"/>
                <w:color w:val="000000" w:themeColor="text1"/>
              </w:rPr>
              <w:t xml:space="preserve">Составление </w:t>
            </w:r>
            <w:proofErr w:type="spellStart"/>
            <w:r w:rsidRPr="000230EC">
              <w:rPr>
                <w:rFonts w:ascii="Times New Roman" w:hAnsi="Times New Roman"/>
                <w:color w:val="000000" w:themeColor="text1"/>
              </w:rPr>
              <w:t>окислительно</w:t>
            </w:r>
            <w:proofErr w:type="spellEnd"/>
            <w:r w:rsidRPr="000230EC">
              <w:rPr>
                <w:rFonts w:ascii="Times New Roman" w:hAnsi="Times New Roman"/>
                <w:color w:val="000000" w:themeColor="text1"/>
              </w:rPr>
              <w:t>–восстановительных реакций.</w:t>
            </w:r>
          </w:p>
          <w:p w:rsidR="000230EC" w:rsidRDefault="000230EC" w:rsidP="000230EC">
            <w:pPr>
              <w:pStyle w:val="Default"/>
              <w:jc w:val="both"/>
              <w:rPr>
                <w:color w:val="000000" w:themeColor="text1"/>
              </w:rPr>
            </w:pPr>
            <w:r w:rsidRPr="000230EC">
              <w:rPr>
                <w:rFonts w:ascii="Times New Roman" w:hAnsi="Times New Roman"/>
                <w:b/>
                <w:color w:val="000000" w:themeColor="text1"/>
              </w:rPr>
              <w:t xml:space="preserve">Практическая работа №1 </w:t>
            </w:r>
            <w:r w:rsidRPr="000230EC">
              <w:rPr>
                <w:rFonts w:ascii="Times New Roman" w:hAnsi="Times New Roman"/>
                <w:color w:val="000000" w:themeColor="text1"/>
              </w:rPr>
              <w:t>Решение экспериментальных задач по теме «Электролитическая диссоциация</w:t>
            </w:r>
            <w:r>
              <w:rPr>
                <w:color w:val="000000" w:themeColor="text1"/>
              </w:rPr>
              <w:t>»</w:t>
            </w:r>
          </w:p>
          <w:p w:rsidR="000230EC" w:rsidRP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E83EBE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2, 3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 w:rsidP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 №1 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теме </w:t>
            </w:r>
            <w:r w:rsidR="000230EC">
              <w:rPr>
                <w:rFonts w:ascii="Times New Roman" w:hAnsi="Times New Roman"/>
                <w:sz w:val="24"/>
                <w:szCs w:val="24"/>
              </w:rPr>
              <w:t>«Химические реакции в растворах электролитов»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417F9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Неметаллы (27)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Общая характеристика неметаллов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rPr>
                <w:rFonts w:ascii="Times New Roman" w:hAnsi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u w:val="single"/>
              </w:rPr>
              <w:t>ПР</w:t>
            </w:r>
            <w:proofErr w:type="gramEnd"/>
          </w:p>
          <w:p w:rsidR="00E83EBE" w:rsidRDefault="00E83EBE">
            <w:pPr>
              <w:pStyle w:val="Defaul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>давать определения понятиям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«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электроотрицательность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», «аллотропия» характеризовать неметаллы по их положению в ПСХЭ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Д.И.Менделеева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, описывать строение физические свойства неметаллов, объяснять зависимость свойств неметаллов от их положения ПСХЭ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Д.И.Менделеева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>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характеризовать строение неметаллов, описывать общие химические свойства неметаллов с помощью языка химии;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составлять уравнения химических реакций, характеризующих химические свойства неметаллов  и их соединений;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научатся устанавливать связь между свойствами соединений и их применением;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научатся обращаться с лабораторным оборудованием и нагревательными приборами в соответствии с правилами техники безопасности, описывать химический эксперимент с помощью языка химии, делать выводы по результатам эксперимента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.;</w:t>
            </w:r>
            <w:proofErr w:type="gramEnd"/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>научатся</w:t>
            </w:r>
            <w:r>
              <w:rPr>
                <w:color w:val="000000" w:themeColor="text1"/>
                <w:sz w:val="22"/>
                <w:szCs w:val="22"/>
              </w:rPr>
              <w:t xml:space="preserve"> обобщать знания и представлять их в виде схем, таблиц, презентаций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 xml:space="preserve"> применять полученные знания и сформированные умения для решения учебных задач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.</w:t>
            </w:r>
            <w:proofErr w:type="gramEnd"/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color w:val="000000" w:themeColor="text1"/>
                <w:sz w:val="22"/>
                <w:szCs w:val="22"/>
                <w:u w:val="single"/>
              </w:rPr>
              <w:t>Р</w:t>
            </w:r>
            <w:proofErr w:type="gramEnd"/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Ставят учебные задачи на основе соотнесения уже известного и усвоенного и того, что еще неизвестно;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составляют план и алгоритм действия;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осуществляют пошаговый контроль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>адекватно воспринимают предложения и оценку учителя и одноклассников;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вносят необходимые коррективы в действие после его завершения на основе учета сделанных ошибок.</w:t>
            </w:r>
          </w:p>
          <w:p w:rsidR="00E83EBE" w:rsidRDefault="00E83EBE">
            <w:pPr>
              <w:pStyle w:val="Default"/>
              <w:rPr>
                <w:i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color w:val="000000" w:themeColor="text1"/>
                <w:sz w:val="22"/>
                <w:szCs w:val="22"/>
                <w:u w:val="single"/>
              </w:rPr>
              <w:t>П</w:t>
            </w:r>
            <w:proofErr w:type="gramEnd"/>
          </w:p>
          <w:p w:rsidR="00E83EBE" w:rsidRDefault="00E83EBE">
            <w:pPr>
              <w:pStyle w:val="Default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color w:val="000000" w:themeColor="text1"/>
                <w:sz w:val="22"/>
                <w:szCs w:val="22"/>
              </w:rPr>
              <w:t>Строят речевое высказывание в устной и письменной форме;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владеют общим приемом  решения задач;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используют поиск необходимой информации из различных источников для выполнения учебных заданий;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выбирают наиболее эффективные способы решения задач;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ставят и формулируют цели и проблемы урока;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проводят сравнение и классификацию по заданным критериям;</w:t>
            </w:r>
          </w:p>
          <w:p w:rsidR="00E83EBE" w:rsidRDefault="00E83EBE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выдвигают гипотезы, их обосновывают и  доказывают.</w:t>
            </w:r>
          </w:p>
          <w:p w:rsidR="00E83EBE" w:rsidRDefault="00E83EBE">
            <w:pPr>
              <w:pStyle w:val="Default"/>
              <w:rPr>
                <w:iCs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u w:val="single"/>
              </w:rPr>
              <w:t>К</w:t>
            </w:r>
          </w:p>
          <w:p w:rsidR="00E83EBE" w:rsidRDefault="00E83EBE">
            <w:pPr>
              <w:pStyle w:val="Default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color w:val="000000" w:themeColor="text1"/>
                <w:sz w:val="22"/>
                <w:szCs w:val="22"/>
              </w:rPr>
              <w:t>контроль и  объективная оценка собственных действий и действий партнеров;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проявляют активность во взаимодействии для решения познавательных и коммуникативных задач;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отстаивают свою точку зрения, приводят аргументы, подтверждая их фактами;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учитывают разные мнения и стремятся к координации различных позиций в сотрудничестве;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  <w:u w:val="single"/>
              </w:rPr>
            </w:pPr>
            <w:r>
              <w:rPr>
                <w:color w:val="000000" w:themeColor="text1"/>
                <w:sz w:val="22"/>
                <w:szCs w:val="22"/>
                <w:u w:val="single"/>
              </w:rPr>
              <w:t>Личностные (Л)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Формируют ответственное отношение к учению;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проявляют устойчивый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учебно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– познавательный интерес к новым способам решения задач 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проявляют доброжелательность, отзывчивость, как понимание чувств других людей и сопереживание им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>формируют умения использовать знания в быту;</w:t>
            </w:r>
          </w:p>
          <w:p w:rsidR="00E83EBE" w:rsidRDefault="00E83EBE">
            <w:pPr>
              <w:pStyle w:val="Default"/>
              <w:ind w:left="71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развивают осознанное, уважительное и доброжелательное отношение к другому человеку, его мнению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E83EBE" w:rsidRDefault="00E83EBE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учатся вести диалог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10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56-58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0230EC" w:rsidRDefault="000230EC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>Общая характе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 xml:space="preserve">истика элементов </w:t>
            </w:r>
            <w:r w:rsidRPr="000230EC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VII</w:t>
            </w:r>
            <w:proofErr w:type="gramStart"/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proofErr w:type="gramEnd"/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 xml:space="preserve"> группы-галогенов.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10,26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58-61, 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0230EC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Соединения галогенов.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417F9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17F9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83EBE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</w:rPr>
              <w:t xml:space="preserve">Практическая работа № </w:t>
            </w:r>
            <w:r>
              <w:rPr>
                <w:bCs/>
                <w:color w:val="000000" w:themeColor="text1"/>
              </w:rPr>
              <w:t>2  Изучение свойств соляной кислоты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EBE" w:rsidRDefault="00E83EB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EBE" w:rsidRDefault="00E83EBE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0230EC" w:rsidRDefault="000230EC" w:rsidP="000230EC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>Общая характе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 xml:space="preserve">истика элементов 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V</w:t>
            </w:r>
            <w:r w:rsidRPr="000230EC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 группы-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халькогенов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ера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0230EC" w:rsidRDefault="000230EC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Сероводород</w:t>
            </w: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 xml:space="preserve"> и сульфиды.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986E10" w:rsidRDefault="00986E10">
            <w:pPr>
              <w:pStyle w:val="Default"/>
              <w:rPr>
                <w:bCs/>
              </w:rPr>
            </w:pPr>
            <w:r w:rsidRPr="00986E10">
              <w:rPr>
                <w:bCs/>
              </w:rPr>
              <w:t>Кислородные соединения серы.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72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986E10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</w:rPr>
              <w:t xml:space="preserve">Практическая работа №3 </w:t>
            </w:r>
            <w:r>
              <w:rPr>
                <w:color w:val="000000" w:themeColor="text1"/>
              </w:rPr>
              <w:t>Изучение свойств серной кислоты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986E10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>Общая характе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 xml:space="preserve">истика элементов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V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А группы.</w:t>
            </w:r>
          </w:p>
          <w:p w:rsidR="00986E10" w:rsidRDefault="00986E10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Азот.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986E10" w:rsidRDefault="00986E10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86E10">
              <w:rPr>
                <w:rFonts w:ascii="Times New Roman" w:hAnsi="Times New Roman"/>
                <w:bCs/>
                <w:sz w:val="24"/>
                <w:szCs w:val="24"/>
              </w:rPr>
              <w:t>Аммиак. Соли аммония.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417F96">
            <w:pPr>
              <w:ind w:right="-57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E10" w:rsidRDefault="00986E10" w:rsidP="00986E10">
            <w:pPr>
              <w:pStyle w:val="Default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Практическая работа</w:t>
            </w:r>
          </w:p>
          <w:p w:rsidR="000230EC" w:rsidRDefault="00986E10" w:rsidP="00986E10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№4. Получение аммиака и изучение его свойств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15 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986E10" w:rsidRDefault="00986E10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86E10">
              <w:rPr>
                <w:rFonts w:ascii="Times New Roman" w:hAnsi="Times New Roman"/>
                <w:bCs/>
                <w:sz w:val="24"/>
                <w:szCs w:val="24"/>
              </w:rPr>
              <w:t>Кислородосодержащие соединения азота.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417F9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15,27 стр137-139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схема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986E10" w:rsidRDefault="00986E10">
            <w:pPr>
              <w:pStyle w:val="Default"/>
              <w:rPr>
                <w:bCs/>
              </w:rPr>
            </w:pPr>
            <w:r w:rsidRPr="00986E10">
              <w:rPr>
                <w:bCs/>
              </w:rPr>
              <w:t>Фосфор и его соединения.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86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986E10" w:rsidRDefault="00986E10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>Общая характе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Pr="000230EC">
              <w:rPr>
                <w:rFonts w:ascii="Times New Roman" w:hAnsi="Times New Roman"/>
                <w:bCs/>
                <w:sz w:val="24"/>
                <w:szCs w:val="24"/>
              </w:rPr>
              <w:t xml:space="preserve">истика элементов 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IV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группы.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Углерод.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23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986E10" w:rsidRDefault="00986E10">
            <w:pPr>
              <w:shd w:val="clear" w:color="auto" w:fill="FFFFFF"/>
              <w:tabs>
                <w:tab w:val="left" w:pos="851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986E10">
              <w:rPr>
                <w:rFonts w:ascii="Times New Roman" w:hAnsi="Times New Roman"/>
                <w:bCs/>
                <w:sz w:val="24"/>
                <w:szCs w:val="24"/>
              </w:rPr>
              <w:t>Кислородосодержащие соединения углерода.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17,27 стр139-140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E10" w:rsidRDefault="00986E10" w:rsidP="00986E10">
            <w:pPr>
              <w:pStyle w:val="Default"/>
              <w:rPr>
                <w:b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Практическая работа №5 </w:t>
            </w:r>
            <w:r>
              <w:rPr>
                <w:b/>
                <w:color w:val="000000" w:themeColor="text1"/>
              </w:rPr>
              <w:t>«</w:t>
            </w:r>
            <w:r>
              <w:rPr>
                <w:color w:val="000000" w:themeColor="text1"/>
              </w:rPr>
              <w:t>Получение углекислого газа. Качественная реакция на карбона</w:t>
            </w:r>
            <w:proofErr w:type="gramStart"/>
            <w:r>
              <w:rPr>
                <w:color w:val="000000" w:themeColor="text1"/>
              </w:rPr>
              <w:t>т-</w:t>
            </w:r>
            <w:proofErr w:type="gramEnd"/>
            <w:r>
              <w:rPr>
                <w:color w:val="000000" w:themeColor="text1"/>
              </w:rPr>
              <w:t xml:space="preserve"> ион»</w:t>
            </w:r>
          </w:p>
          <w:p w:rsidR="000230EC" w:rsidRDefault="000230EC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18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95-96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FE16D3" w:rsidRDefault="00FE16D3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FE16D3">
              <w:rPr>
                <w:rFonts w:ascii="Times New Roman" w:hAnsi="Times New Roman"/>
                <w:bCs/>
                <w:sz w:val="24"/>
                <w:szCs w:val="24"/>
              </w:rPr>
              <w:t>Кремний и его соединения.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18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96-98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FE16D3" w:rsidRDefault="00FE16D3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Силикатная промышленность.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FE16D3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E16D3">
              <w:rPr>
                <w:rFonts w:ascii="Times New Roman" w:hAnsi="Times New Roman"/>
                <w:bCs/>
                <w:sz w:val="24"/>
                <w:szCs w:val="24"/>
              </w:rPr>
              <w:t>Получение неметаллов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FE16D3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Получение важнейших химических соединений. </w:t>
            </w:r>
          </w:p>
          <w:p w:rsidR="000230EC" w:rsidRDefault="000230EC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FE16D3" w:rsidRDefault="00FE16D3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FE16D3">
              <w:rPr>
                <w:rFonts w:ascii="Times New Roman" w:hAnsi="Times New Roman"/>
                <w:bCs/>
                <w:sz w:val="24"/>
                <w:szCs w:val="24"/>
              </w:rPr>
              <w:t>Обобщение по теме «Неметаллы и их соединения»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21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110-111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FE16D3" w:rsidRDefault="00FE16D3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FE16D3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по теме «Неметаллы и их соединения»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21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111-114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E16D3" w:rsidTr="00417F96">
        <w:trPr>
          <w:trHeight w:val="1420"/>
        </w:trPr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16D3" w:rsidRDefault="00FE16D3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6D3" w:rsidRDefault="00FE16D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16D3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16D3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16D3" w:rsidRDefault="00FE16D3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16D3" w:rsidRDefault="00FE16D3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Металлы (15)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FE16D3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0230EC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287141" w:rsidRDefault="00287141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287141">
              <w:rPr>
                <w:rFonts w:ascii="Times New Roman" w:hAnsi="Times New Roman"/>
                <w:bCs/>
                <w:sz w:val="24"/>
                <w:szCs w:val="24"/>
              </w:rPr>
              <w:t>Положение металлов в периодической системе, строение атомов и кристаллов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u w:val="single"/>
              </w:rPr>
              <w:t>ПР.</w:t>
            </w:r>
          </w:p>
          <w:p w:rsidR="000230EC" w:rsidRDefault="000230EC">
            <w:pPr>
              <w:pStyle w:val="Defaul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>научатся</w:t>
            </w:r>
            <w:r>
              <w:rPr>
                <w:color w:val="000000" w:themeColor="text1"/>
                <w:sz w:val="22"/>
                <w:szCs w:val="22"/>
              </w:rPr>
              <w:t xml:space="preserve"> характеризовать металлы по их положению в ПСХЭ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Д.И.Менделеева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>, описывать строение, физические свойства металлов, объяснять зависимость свойств металлов от их положения ПСХЭ;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>описывать свойства веществ на основе наблюдений за их превращениями;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исследовать свойства веществ в ходе выполнения опыта, делать выводы о закономерностях свойств металлов в периодах и группах;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научатся составлять уравнения реакций, лежащих в основе получения металлов;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>научатся</w:t>
            </w:r>
            <w:r>
              <w:rPr>
                <w:color w:val="000000" w:themeColor="text1"/>
                <w:sz w:val="22"/>
                <w:szCs w:val="22"/>
              </w:rPr>
              <w:t xml:space="preserve"> решать расчетные задачи по уравнениям химических реакций, протекающих с участием металлов и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их соединений;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>обращаться с лабораторным оборудованием и нагревательными приборами в соответствии с правилами техники безопасности, описывать химический эксперимент с помощью языка химии, делать выводы по результатам эксперимента;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iCs/>
                <w:color w:val="000000" w:themeColor="text1"/>
                <w:sz w:val="22"/>
                <w:szCs w:val="22"/>
              </w:rPr>
              <w:t xml:space="preserve">научатся </w:t>
            </w:r>
            <w:r>
              <w:rPr>
                <w:color w:val="000000" w:themeColor="text1"/>
                <w:sz w:val="22"/>
                <w:szCs w:val="22"/>
              </w:rPr>
              <w:t>обобщать знания и представлять их в виде схем, таблиц, презентаций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.</w:t>
            </w:r>
            <w:proofErr w:type="gramEnd"/>
          </w:p>
          <w:p w:rsidR="000230EC" w:rsidRDefault="000230EC">
            <w:pPr>
              <w:rPr>
                <w:rFonts w:ascii="Times New Roman" w:hAnsi="Times New Roman"/>
                <w:bCs/>
                <w:color w:val="000000" w:themeColor="text1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u w:val="single"/>
              </w:rPr>
              <w:t>Р</w:t>
            </w:r>
            <w:proofErr w:type="gramEnd"/>
          </w:p>
          <w:p w:rsidR="000230EC" w:rsidRDefault="000230EC">
            <w:pPr>
              <w:pStyle w:val="Defaul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Принимают и сохраняют учебную задачу, планируют свои действия в соответствии с поставленной </w:t>
            </w:r>
            <w:r>
              <w:rPr>
                <w:color w:val="000000" w:themeColor="text1"/>
                <w:sz w:val="22"/>
                <w:szCs w:val="22"/>
              </w:rPr>
              <w:lastRenderedPageBreak/>
              <w:t>задачей и условиями ее реализации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оценивают правильность выполнения действия на уровне адекватной оценки;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осуществляют пошаговый контроль, вносят необходимые коррективы в действие после его завершения на основе его и с учетом характера сделанных ошибок;</w:t>
            </w:r>
          </w:p>
          <w:p w:rsidR="000230EC" w:rsidRDefault="000230EC">
            <w:pPr>
              <w:pStyle w:val="3"/>
              <w:spacing w:line="240" w:lineRule="auto"/>
              <w:ind w:right="34" w:firstLine="0"/>
              <w:jc w:val="left"/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  <w:u w:val="single"/>
              </w:rPr>
              <w:t>П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Выдвигают гипотезы, их обосновывают,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доказывают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 xml:space="preserve"> используют поиск необходимой информации из различных источников для выполнения учебных заданий ;</w:t>
            </w:r>
          </w:p>
          <w:p w:rsidR="000230EC" w:rsidRDefault="000230EC">
            <w:pPr>
              <w:ind w:right="-57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выбирают наиболее эффективные способы решения задач, контролируют и оценивают в процессе результат деятельности;</w:t>
            </w:r>
          </w:p>
          <w:p w:rsidR="000230EC" w:rsidRDefault="000230EC">
            <w:pPr>
              <w:pStyle w:val="Defaul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владеют общим приемом решения задач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ставят и формулируют цели и проблемы урока;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строят речевое высказывание в устной и письменной форме;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проводят сравнение и классификацию по заданным критериям.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u w:val="single"/>
              </w:rPr>
              <w:t>К</w:t>
            </w:r>
          </w:p>
          <w:p w:rsidR="000230EC" w:rsidRDefault="000230EC">
            <w:pPr>
              <w:pStyle w:val="Default"/>
              <w:rPr>
                <w:rFonts w:eastAsiaTheme="minorHAnsi"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Аргументируют свою позицию и координируют ее с позиции партнеров в сотрудничестве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проявляют активность во взаимодействии для решения коммуникативных и познавательных задач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договариваются о совместной деятельности, приходят к общему решению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адекватно используют речевые средства для эффективного решения коммуникативных задач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допускают возможность различных точек зрения, в том числе не совпадающих с их собственной и ориентируются на позицию партнера в общении и взаимодействии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.</w:t>
            </w:r>
            <w:proofErr w:type="gramEnd"/>
          </w:p>
          <w:p w:rsidR="000230EC" w:rsidRDefault="000230EC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u w:val="single"/>
              </w:rPr>
              <w:t>Л</w:t>
            </w:r>
          </w:p>
          <w:p w:rsidR="000230EC" w:rsidRDefault="000230EC">
            <w:pPr>
              <w:pStyle w:val="Defaul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>Определяют свою личную позицию, адекватную дифференцированную самооценку своих успехов в учебе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учатся интегрировать полученные знания в практических условиях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развивают осознанное, уважительное и доброжелательное отношение к другому человеку, его мнению;</w:t>
            </w:r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развивают коммуникативный компонент в общении и сотрудничестве со сверстниками и учителями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проявляют ответственность за результаты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ind w:right="-57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0230EC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pStyle w:val="Default"/>
              <w:rPr>
                <w:b/>
                <w:bCs/>
              </w:rPr>
            </w:pPr>
            <w:r>
              <w:rPr>
                <w:color w:val="000000" w:themeColor="text1"/>
              </w:rPr>
              <w:t>Общие х</w:t>
            </w:r>
            <w:r w:rsidR="000230EC">
              <w:rPr>
                <w:color w:val="000000" w:themeColor="text1"/>
              </w:rPr>
              <w:t>имические свойства металлов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287141">
              <w:rPr>
                <w:rFonts w:ascii="Times New Roman" w:hAnsi="Times New Roman"/>
                <w:bCs/>
                <w:sz w:val="24"/>
                <w:szCs w:val="24"/>
              </w:rPr>
              <w:t>3-34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287141" w:rsidRDefault="00287141">
            <w:pPr>
              <w:ind w:right="-57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Общая характеристика щелочных металлов.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 w:rsidP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35-</w:t>
            </w:r>
          </w:p>
          <w:p w:rsidR="00287141" w:rsidRDefault="00287141" w:rsidP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pStyle w:val="Default"/>
              <w:rPr>
                <w:b/>
                <w:bCs/>
              </w:rPr>
            </w:pPr>
            <w:r w:rsidRPr="00287141">
              <w:rPr>
                <w:bCs/>
              </w:rPr>
              <w:t>Общая характеристика щелочноземельных металлов</w:t>
            </w:r>
            <w:r>
              <w:rPr>
                <w:b/>
                <w:bCs/>
              </w:rPr>
              <w:t>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287141" w:rsidRDefault="00287141">
            <w:pPr>
              <w:pStyle w:val="Default"/>
              <w:rPr>
                <w:bCs/>
              </w:rPr>
            </w:pPr>
            <w:r w:rsidRPr="00287141">
              <w:rPr>
                <w:bCs/>
              </w:rPr>
              <w:t>Жесткость воды и способы устранения</w:t>
            </w:r>
            <w:r>
              <w:rPr>
                <w:bCs/>
              </w:rPr>
              <w:t>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287141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</w:rPr>
              <w:t xml:space="preserve">Практическая работа №6  </w:t>
            </w:r>
            <w:r>
              <w:rPr>
                <w:bCs/>
                <w:color w:val="000000" w:themeColor="text1"/>
              </w:rPr>
              <w:t>Жёсткость воды и способы её устранения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417F96" w:rsidRDefault="00417F96" w:rsidP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287141" w:rsidRDefault="00287141">
            <w:pPr>
              <w:pStyle w:val="Default"/>
              <w:rPr>
                <w:bCs/>
              </w:rPr>
            </w:pPr>
            <w:r w:rsidRPr="00287141">
              <w:rPr>
                <w:bCs/>
              </w:rPr>
              <w:t>Алюминий и его соединения.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417F9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</w:rPr>
              <w:t>1</w:t>
            </w:r>
            <w:r w:rsidR="000230E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31,32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40-41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Pr="00287141" w:rsidRDefault="00287141" w:rsidP="00287141">
            <w:pPr>
              <w:pStyle w:val="Default"/>
              <w:rPr>
                <w:rFonts w:ascii="Times New Roman" w:hAnsi="Times New Roman"/>
                <w:bCs/>
              </w:rPr>
            </w:pPr>
            <w:r w:rsidRPr="00287141">
              <w:rPr>
                <w:rFonts w:ascii="Times New Roman" w:hAnsi="Times New Roman"/>
                <w:bCs/>
              </w:rPr>
              <w:t>Железо и его соединения.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417F96" w:rsidP="00417F9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287141">
            <w:pPr>
              <w:pStyle w:val="Default"/>
              <w:rPr>
                <w:bCs/>
              </w:rPr>
            </w:pPr>
            <w:r>
              <w:rPr>
                <w:b/>
                <w:bCs/>
                <w:color w:val="000000" w:themeColor="text1"/>
              </w:rPr>
              <w:t xml:space="preserve">Практическая работа №7 </w:t>
            </w:r>
            <w:r>
              <w:rPr>
                <w:color w:val="000000" w:themeColor="text1"/>
              </w:rPr>
              <w:t>"Решение экспериментальных задач по теме «Металлы»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417F9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287141">
            <w:pPr>
              <w:pStyle w:val="Default"/>
              <w:rPr>
                <w:b/>
                <w:bCs/>
              </w:rPr>
            </w:pPr>
            <w:r w:rsidRPr="00287141">
              <w:rPr>
                <w:bCs/>
              </w:rPr>
              <w:t xml:space="preserve">Коррозия металлов и </w:t>
            </w:r>
            <w:r w:rsidRPr="00287141">
              <w:rPr>
                <w:bCs/>
              </w:rPr>
              <w:lastRenderedPageBreak/>
              <w:t>способы  защиты от неё</w:t>
            </w:r>
            <w:r>
              <w:rPr>
                <w:b/>
                <w:bCs/>
              </w:rPr>
              <w:t>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28714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287141">
            <w:pPr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7141">
              <w:rPr>
                <w:rFonts w:ascii="Times New Roman" w:hAnsi="Times New Roman"/>
                <w:bCs/>
                <w:sz w:val="24"/>
                <w:szCs w:val="24"/>
              </w:rPr>
              <w:t>Металлы в природе. Понятие о металлургии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>
            <w:pPr>
              <w:ind w:right="-57"/>
              <w:jc w:val="both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362" w:rsidRDefault="00606362" w:rsidP="00606362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Обобщение знаний по теме «Металлы»</w:t>
            </w:r>
          </w:p>
          <w:p w:rsidR="000230EC" w:rsidRDefault="000230EC">
            <w:pPr>
              <w:pStyle w:val="Default"/>
              <w:rPr>
                <w:bCs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EE1B28">
            <w:pPr>
              <w:pStyle w:val="ae"/>
              <w:jc w:val="both"/>
              <w:rPr>
                <w:b/>
                <w:bCs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Повторить 28-36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06362" w:rsidTr="00417F96">
        <w:trPr>
          <w:trHeight w:val="1936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6362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362" w:rsidRPr="00606362" w:rsidRDefault="00606362" w:rsidP="00606362">
            <w:r w:rsidRPr="00606362">
              <w:rPr>
                <w:bCs/>
                <w:color w:val="000000"/>
                <w:sz w:val="24"/>
                <w:szCs w:val="24"/>
              </w:rPr>
              <w:t>К</w:t>
            </w:r>
            <w:r>
              <w:t>онтрольная работа №2 по теме «Металлы»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362" w:rsidRDefault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  <w:p w:rsidR="00606362" w:rsidRDefault="00606362" w:rsidP="00417F96">
            <w:pPr>
              <w:pStyle w:val="ae"/>
              <w:jc w:val="both"/>
              <w:rPr>
                <w:b/>
                <w:bCs/>
              </w:rPr>
            </w:pPr>
            <w:r>
              <w:rPr>
                <w:color w:val="000000" w:themeColor="text1"/>
                <w:lang w:eastAsia="en-US"/>
              </w:rPr>
              <w:t>.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362" w:rsidRDefault="00606362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362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362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362" w:rsidRDefault="00606362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06362" w:rsidRDefault="00606362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Первоначальные сведения об органических веществах (11)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Предмет органической химии.</w:t>
            </w:r>
          </w:p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</w:rPr>
            </w:pPr>
            <w:proofErr w:type="gramStart"/>
            <w:r>
              <w:rPr>
                <w:rFonts w:ascii="Times New Roman" w:hAnsi="Times New Roman"/>
                <w:bCs/>
              </w:rPr>
              <w:t>ПР</w:t>
            </w:r>
            <w:proofErr w:type="gramEnd"/>
          </w:p>
          <w:p w:rsidR="000230EC" w:rsidRDefault="000230EC">
            <w:pPr>
              <w:rPr>
                <w:rFonts w:ascii="Times New Roman" w:eastAsiaTheme="minorHAnsi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Предмет органической химии. Строение атома углерода. Вещества органические и неорганические, относительность понятия «органические вещества».</w:t>
            </w:r>
          </w:p>
          <w:p w:rsidR="000230EC" w:rsidRDefault="000230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Причины многообразия органических соединений. Химическое строение органических соединений. Молекулярные и структурные формулы органических веществ.</w:t>
            </w:r>
          </w:p>
          <w:p w:rsidR="000230EC" w:rsidRDefault="000230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класса </w:t>
            </w:r>
            <w:proofErr w:type="spellStart"/>
            <w:r>
              <w:rPr>
                <w:rFonts w:ascii="Times New Roman" w:hAnsi="Times New Roman"/>
              </w:rPr>
              <w:t>алканы</w:t>
            </w:r>
            <w:proofErr w:type="spellEnd"/>
            <w:r>
              <w:rPr>
                <w:rFonts w:ascii="Times New Roman" w:hAnsi="Times New Roman"/>
              </w:rPr>
              <w:t>. Номенклатура. Метан и этан: строение молекул. Горение метана и этана. Применение метана</w:t>
            </w:r>
          </w:p>
          <w:p w:rsidR="000230EC" w:rsidRDefault="000230E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 xml:space="preserve">Характеристика класса </w:t>
            </w:r>
            <w:proofErr w:type="spellStart"/>
            <w:r>
              <w:rPr>
                <w:rFonts w:ascii="Times New Roman" w:hAnsi="Times New Roman"/>
              </w:rPr>
              <w:t>алкены</w:t>
            </w:r>
            <w:proofErr w:type="spellEnd"/>
            <w:r>
              <w:rPr>
                <w:rFonts w:ascii="Times New Roman" w:hAnsi="Times New Roman"/>
              </w:rPr>
              <w:t>. Химическое строение молекулы этилена. Двойная связь. Взаимодействие этилена  с водой. Реакции полимеризации этилена. Полиэтилен и его значение.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  <w:p w:rsidR="000230EC" w:rsidRDefault="000230E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Общая формула и гомологический ряд предельных одноатомных спиртов, номенклатура.</w:t>
            </w:r>
          </w:p>
          <w:p w:rsidR="000230EC" w:rsidRDefault="000230E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Этанол и метанол, их </w:t>
            </w:r>
            <w:proofErr w:type="spellStart"/>
            <w:r>
              <w:rPr>
                <w:rFonts w:ascii="Times New Roman" w:hAnsi="Times New Roman"/>
                <w:color w:val="000000"/>
              </w:rPr>
              <w:t>физиологич</w:t>
            </w:r>
            <w:proofErr w:type="spellEnd"/>
            <w:r>
              <w:rPr>
                <w:rFonts w:ascii="Times New Roman" w:hAnsi="Times New Roman"/>
                <w:color w:val="000000"/>
              </w:rPr>
              <w:t>. свойства, значение. Этиленгликоль глицерин,</w:t>
            </w:r>
            <w:proofErr w:type="gramStart"/>
            <w:r>
              <w:rPr>
                <w:rFonts w:ascii="Times New Roman" w:hAnsi="Times New Roman"/>
                <w:color w:val="000000"/>
              </w:rPr>
              <w:t xml:space="preserve"> ,</w:t>
            </w:r>
            <w:proofErr w:type="gramEnd"/>
            <w:r>
              <w:rPr>
                <w:rFonts w:ascii="Times New Roman" w:hAnsi="Times New Roman"/>
                <w:color w:val="000000"/>
              </w:rPr>
              <w:t>их значение. Окисление спиртов в альдегиды</w:t>
            </w:r>
            <w:r>
              <w:rPr>
                <w:rFonts w:ascii="Times New Roman" w:hAnsi="Times New Roman"/>
              </w:rPr>
              <w:t xml:space="preserve"> </w:t>
            </w:r>
          </w:p>
          <w:p w:rsidR="000230EC" w:rsidRDefault="000230EC">
            <w:pPr>
              <w:ind w:right="-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Карбоксильная группа. Общая формула. Муравьиная, </w:t>
            </w:r>
            <w:r>
              <w:rPr>
                <w:rFonts w:ascii="Times New Roman" w:hAnsi="Times New Roman"/>
              </w:rPr>
              <w:lastRenderedPageBreak/>
              <w:t>уксусная кислоты, их строение, свойства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 реакция этерификации. </w:t>
            </w:r>
          </w:p>
          <w:p w:rsidR="000230EC" w:rsidRDefault="000230EC">
            <w:pPr>
              <w:ind w:right="-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Жиры как сложные эфиры глицерина и жирных карбоновых кислот. </w:t>
            </w:r>
          </w:p>
          <w:p w:rsidR="000230EC" w:rsidRDefault="000230EC">
            <w:pPr>
              <w:ind w:right="-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Понятие об аминокислотах. Реакции поликонденсации. Белки, их строение и биологическая роль. </w:t>
            </w:r>
          </w:p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Понятие об углеводах. Глюкоза, ее свойства и значение. Крахмал и целлюлоза (в сравнении), их биологическая роль.</w:t>
            </w:r>
          </w:p>
          <w:p w:rsidR="000230EC" w:rsidRDefault="000230EC">
            <w:pPr>
              <w:pStyle w:val="Default"/>
              <w:jc w:val="both"/>
              <w:rPr>
                <w:rFonts w:ascii="Times New Roman" w:eastAsiaTheme="minorHAnsi" w:hAnsi="Times New Roman"/>
                <w:color w:val="000000" w:themeColor="text1"/>
                <w:sz w:val="22"/>
                <w:szCs w:val="22"/>
                <w:lang w:eastAsia="en-US"/>
              </w:rPr>
            </w:pPr>
            <w:proofErr w:type="gramStart"/>
            <w:r>
              <w:rPr>
                <w:color w:val="000000" w:themeColor="text1"/>
                <w:sz w:val="22"/>
                <w:szCs w:val="22"/>
                <w:u w:val="single"/>
              </w:rPr>
              <w:t>Р</w:t>
            </w:r>
            <w:proofErr w:type="gramEnd"/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Ставят учебные задачи на основе соотнесения уже известного и усвоенного и того, что еще неизвестно;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составляют план и алгоритм действия;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осуществляют пошаговый контроль;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адекватно воспринимают предложения и оценку учителя и одноклассников;</w:t>
            </w:r>
          </w:p>
          <w:p w:rsidR="000230EC" w:rsidRDefault="000230EC">
            <w:pPr>
              <w:ind w:right="-57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вносят необходимые коррективы в действие после его завершения на основе учета сделанных ошибок</w:t>
            </w:r>
          </w:p>
          <w:p w:rsidR="000230EC" w:rsidRDefault="000230EC">
            <w:pPr>
              <w:pStyle w:val="3"/>
              <w:spacing w:line="240" w:lineRule="auto"/>
              <w:ind w:right="34" w:firstLine="0"/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  <w:u w:val="single"/>
              </w:rPr>
              <w:t>П</w:t>
            </w:r>
            <w:proofErr w:type="gramEnd"/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Выдвигают гипотезы, их обосновывают, доказывают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используют поиск необходимой информации из различных источников для выполнения учебных заданий;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выбирают наиболее эффективные способы решения задач, контролируют и оценивают в процессе результат деятельности;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владеют общим приемом решения задач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;</w:t>
            </w:r>
            <w:proofErr w:type="gramEnd"/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ставят и формулируют цели и проблемы урока;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u w:val="single"/>
              </w:rPr>
              <w:t>К</w:t>
            </w:r>
          </w:p>
          <w:p w:rsidR="000230EC" w:rsidRDefault="000230EC">
            <w:pPr>
              <w:pStyle w:val="Default"/>
              <w:jc w:val="both"/>
              <w:rPr>
                <w:rFonts w:eastAsiaTheme="minorHAnsi"/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Аргументируют свою позицию и координируют ее с позиции партнеров в сотрудничестве;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проявляют активность во взаимодействии для решения коммуникативных и познавательных задач;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договариваются о совместной деятельности, </w:t>
            </w:r>
            <w:r>
              <w:rPr>
                <w:color w:val="000000" w:themeColor="text1"/>
                <w:sz w:val="22"/>
                <w:szCs w:val="22"/>
              </w:rPr>
              <w:lastRenderedPageBreak/>
              <w:t>приходят к общему решению;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адекватно используют речевые средства для эффективного решения коммуникативных задач;</w:t>
            </w:r>
          </w:p>
          <w:p w:rsidR="000230EC" w:rsidRDefault="000230EC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допускают возможность различных точек зрения, в том числе не совпадающих с их собственной и ориентируются на позицию партнера в общении и взаимодействии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 xml:space="preserve"> .</w:t>
            </w:r>
            <w:proofErr w:type="gramEnd"/>
          </w:p>
          <w:p w:rsidR="000230EC" w:rsidRDefault="000230EC">
            <w:pPr>
              <w:pStyle w:val="Default"/>
              <w:ind w:left="-108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Л </w:t>
            </w:r>
          </w:p>
          <w:p w:rsidR="000230EC" w:rsidRDefault="000230EC">
            <w:pPr>
              <w:pStyle w:val="Default"/>
              <w:ind w:left="-108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Формируют ответственное отношение к учению;</w:t>
            </w:r>
          </w:p>
          <w:p w:rsidR="000230EC" w:rsidRDefault="000230EC">
            <w:pPr>
              <w:pStyle w:val="Default"/>
              <w:ind w:left="-108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проявляют устойчивый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учебно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– познавательный интерес к новым способам решения задач;</w:t>
            </w:r>
          </w:p>
          <w:p w:rsidR="000230EC" w:rsidRDefault="000230EC">
            <w:pPr>
              <w:pStyle w:val="Default"/>
              <w:ind w:left="-108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проявляют доброжелательность, отзывчивость, как понимание чу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вств др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>угих людей и сопереживание им;</w:t>
            </w:r>
          </w:p>
          <w:p w:rsidR="000230EC" w:rsidRDefault="000230EC">
            <w:pPr>
              <w:pStyle w:val="Default"/>
              <w:ind w:left="-108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формируют умения использовать знания в быту;</w:t>
            </w:r>
          </w:p>
          <w:p w:rsidR="000230EC" w:rsidRDefault="000230EC">
            <w:pPr>
              <w:pStyle w:val="Default"/>
              <w:ind w:left="-108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развивают осознанное, уважительное и доброжелательное отношение к другому человеку, его мнению;</w:t>
            </w:r>
          </w:p>
          <w:p w:rsidR="000230EC" w:rsidRDefault="000230EC">
            <w:pPr>
              <w:pStyle w:val="Default"/>
              <w:ind w:left="-108"/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учатся вести диалог.</w:t>
            </w:r>
          </w:p>
          <w:p w:rsidR="00B84861" w:rsidRDefault="00B84861" w:rsidP="00B84861">
            <w:pPr>
              <w:pStyle w:val="Default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Используем старый учебник</w:t>
            </w:r>
          </w:p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Предельные углеводороды</w:t>
            </w:r>
          </w:p>
          <w:p w:rsidR="000230EC" w:rsidRDefault="000230EC">
            <w:pPr>
              <w:rPr>
                <w:rFonts w:ascii="Times New Roman" w:hAnsi="Times New Roman"/>
              </w:rPr>
            </w:pPr>
          </w:p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Непредельные углеводороды. Этилен. </w:t>
            </w:r>
          </w:p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606362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Природные источники углеводородов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="00B84861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Понятие об  одноатомных  и многоатомных спиртах. Понятие об альдегидах.</w:t>
            </w:r>
          </w:p>
          <w:p w:rsidR="000230EC" w:rsidRDefault="000230EC">
            <w:pPr>
              <w:rPr>
                <w:rFonts w:ascii="Times New Roman" w:hAnsi="Times New Roman"/>
              </w:rPr>
            </w:pPr>
          </w:p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B8486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.Одноосновные предельные карбоновые кислоты</w:t>
            </w:r>
            <w:proofErr w:type="gramStart"/>
            <w:r>
              <w:rPr>
                <w:rFonts w:ascii="Times New Roman" w:hAnsi="Times New Roman"/>
                <w:color w:val="000000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/>
              </w:rPr>
              <w:t>Сложные эфиры.</w:t>
            </w:r>
          </w:p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r>
              <w:t xml:space="preserve">. </w:t>
            </w:r>
          </w:p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B8486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53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.Жиры.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B8486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 Углеводы.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Pr="00EE1B28" w:rsidRDefault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B8486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Аминокислоты. Белки. 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shd w:val="clear" w:color="auto" w:fill="FFFFFF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B8486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Обобщение сведений об органических веществах</w:t>
            </w:r>
          </w:p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EE1B28">
            <w:pPr>
              <w:pStyle w:val="ae"/>
              <w:jc w:val="both"/>
              <w:rPr>
                <w:b/>
                <w:bCs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Повторить 48-56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EE1B28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B84861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0230EC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  <w:b/>
              </w:rPr>
              <w:t>. Контрольная работа № 4</w:t>
            </w:r>
            <w:r>
              <w:rPr>
                <w:rFonts w:ascii="Times New Roman" w:hAnsi="Times New Roman"/>
              </w:rPr>
              <w:t xml:space="preserve"> по теме «Органические вещества»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EE1B28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0EC" w:rsidRDefault="000230EC">
            <w:pPr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30EC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0EC" w:rsidRDefault="00937D16" w:rsidP="00937D16">
            <w:pPr>
              <w:ind w:right="-57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Химия и окружающая среда (2)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0EC" w:rsidRDefault="000230EC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937D1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P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37D16">
              <w:rPr>
                <w:rFonts w:ascii="Times New Roman" w:hAnsi="Times New Roman"/>
                <w:bCs/>
                <w:sz w:val="24"/>
                <w:szCs w:val="24"/>
              </w:rPr>
              <w:t>Химическая организация планеты Земля.</w:t>
            </w: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937D16">
            <w:pPr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937D16">
            <w:pPr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937D1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P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Охрана окружающей среды от химического загрязнения.</w:t>
            </w: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937D16">
            <w:pPr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937D16">
            <w:pPr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417F96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Обобщение знаний по химии за курс основной школы (7)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Pr="00B84861" w:rsidRDefault="00937D16" w:rsidP="00B84861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Вещества.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  <w:t>ПР</w:t>
            </w:r>
            <w:proofErr w:type="gramEnd"/>
          </w:p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Научатся обобщать информацию по теме в виде схем, выполнять тестовые задания.</w:t>
            </w:r>
          </w:p>
          <w:p w:rsidR="00937D16" w:rsidRDefault="00937D16">
            <w:pPr>
              <w:jc w:val="both"/>
              <w:rPr>
                <w:rStyle w:val="2"/>
                <w:rFonts w:eastAsiaTheme="minorHAnsi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Style w:val="2"/>
                <w:rFonts w:eastAsiaTheme="minorHAnsi"/>
                <w:color w:val="000000" w:themeColor="text1"/>
                <w:sz w:val="24"/>
                <w:szCs w:val="24"/>
                <w:u w:val="single"/>
              </w:rPr>
              <w:t>Р</w:t>
            </w:r>
            <w:proofErr w:type="gramEnd"/>
          </w:p>
          <w:p w:rsidR="00937D16" w:rsidRDefault="00937D16">
            <w:pPr>
              <w:pStyle w:val="Default"/>
              <w:jc w:val="both"/>
              <w:rPr>
                <w:rFonts w:eastAsiaTheme="minorHAnsi"/>
              </w:rPr>
            </w:pPr>
            <w:r>
              <w:rPr>
                <w:color w:val="000000" w:themeColor="text1"/>
              </w:rPr>
              <w:t xml:space="preserve">Планируют свои действия в соответствии с </w:t>
            </w:r>
            <w:r>
              <w:rPr>
                <w:color w:val="000000" w:themeColor="text1"/>
              </w:rPr>
              <w:lastRenderedPageBreak/>
              <w:t>поставленной задачей и условиями ее реализации</w:t>
            </w:r>
            <w:proofErr w:type="gramStart"/>
            <w:r>
              <w:rPr>
                <w:color w:val="000000" w:themeColor="text1"/>
              </w:rPr>
              <w:t xml:space="preserve"> ;</w:t>
            </w:r>
            <w:proofErr w:type="gramEnd"/>
          </w:p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различают способ и результат действия</w:t>
            </w:r>
            <w:proofErr w:type="gramStart"/>
            <w:r>
              <w:rPr>
                <w:color w:val="000000" w:themeColor="text1"/>
              </w:rPr>
              <w:t xml:space="preserve"> .</w:t>
            </w:r>
            <w:proofErr w:type="gramEnd"/>
          </w:p>
          <w:p w:rsidR="00937D16" w:rsidRDefault="00937D16">
            <w:pPr>
              <w:jc w:val="both"/>
              <w:rPr>
                <w:rStyle w:val="ad"/>
                <w:rFonts w:eastAsia="Courier New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Style w:val="ad"/>
                <w:rFonts w:eastAsia="Courier New"/>
                <w:color w:val="000000" w:themeColor="text1"/>
                <w:sz w:val="24"/>
                <w:szCs w:val="24"/>
                <w:u w:val="single"/>
              </w:rPr>
              <w:t>П</w:t>
            </w:r>
            <w:proofErr w:type="gramEnd"/>
          </w:p>
          <w:p w:rsidR="00937D16" w:rsidRDefault="00937D16">
            <w:pPr>
              <w:pStyle w:val="Default"/>
              <w:jc w:val="both"/>
              <w:rPr>
                <w:rFonts w:eastAsiaTheme="minorHAnsi"/>
              </w:rPr>
            </w:pPr>
            <w:r>
              <w:rPr>
                <w:color w:val="000000" w:themeColor="text1"/>
              </w:rPr>
              <w:t>Владеют общим приемом  решения задач</w:t>
            </w:r>
            <w:proofErr w:type="gramStart"/>
            <w:r>
              <w:rPr>
                <w:color w:val="000000" w:themeColor="text1"/>
              </w:rPr>
              <w:t xml:space="preserve"> ;</w:t>
            </w:r>
            <w:proofErr w:type="gramEnd"/>
          </w:p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ставят и формулируют цели и проблемы урока.</w:t>
            </w:r>
          </w:p>
          <w:p w:rsidR="00937D16" w:rsidRDefault="00937D16">
            <w:pPr>
              <w:autoSpaceDE w:val="0"/>
              <w:autoSpaceDN w:val="0"/>
              <w:adjustRightInd w:val="0"/>
              <w:jc w:val="both"/>
              <w:rPr>
                <w:rStyle w:val="ad"/>
                <w:rFonts w:eastAsia="Courier New"/>
                <w:color w:val="000000" w:themeColor="text1"/>
                <w:sz w:val="24"/>
                <w:szCs w:val="24"/>
              </w:rPr>
            </w:pPr>
            <w:r>
              <w:rPr>
                <w:rStyle w:val="ad"/>
                <w:rFonts w:eastAsia="Courier New"/>
                <w:color w:val="000000" w:themeColor="text1"/>
                <w:sz w:val="24"/>
                <w:szCs w:val="24"/>
                <w:u w:val="single"/>
              </w:rPr>
              <w:t>К</w:t>
            </w:r>
          </w:p>
          <w:p w:rsidR="00937D16" w:rsidRDefault="00937D16">
            <w:pPr>
              <w:pStyle w:val="Default"/>
              <w:jc w:val="both"/>
              <w:rPr>
                <w:rFonts w:eastAsiaTheme="minorHAnsi"/>
              </w:rPr>
            </w:pPr>
            <w:r>
              <w:rPr>
                <w:color w:val="000000" w:themeColor="text1"/>
              </w:rPr>
              <w:t>Контролируют действия партнера</w:t>
            </w:r>
            <w:proofErr w:type="gramStart"/>
            <w:r>
              <w:rPr>
                <w:color w:val="000000" w:themeColor="text1"/>
              </w:rPr>
              <w:t xml:space="preserve"> ;</w:t>
            </w:r>
            <w:proofErr w:type="gramEnd"/>
          </w:p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договариваются о совместной деятельности под руководством учителя</w:t>
            </w:r>
            <w:proofErr w:type="gramStart"/>
            <w:r>
              <w:rPr>
                <w:color w:val="000000" w:themeColor="text1"/>
              </w:rPr>
              <w:t xml:space="preserve"> ;</w:t>
            </w:r>
            <w:proofErr w:type="gramEnd"/>
          </w:p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владеют монологической и диалогической формами речи</w:t>
            </w:r>
            <w:proofErr w:type="gramStart"/>
            <w:r>
              <w:rPr>
                <w:color w:val="000000" w:themeColor="text1"/>
              </w:rPr>
              <w:t xml:space="preserve"> .</w:t>
            </w:r>
            <w:proofErr w:type="gramEnd"/>
          </w:p>
          <w:p w:rsidR="00937D16" w:rsidRDefault="00937D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  <w:t>Л</w:t>
            </w:r>
          </w:p>
          <w:p w:rsidR="00937D16" w:rsidRDefault="00937D16">
            <w:pPr>
              <w:pStyle w:val="Default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color w:val="000000" w:themeColor="text1"/>
              </w:rPr>
              <w:t>Проявляют ответственность за результат</w:t>
            </w:r>
            <w:proofErr w:type="gramStart"/>
            <w:r>
              <w:rPr>
                <w:color w:val="000000" w:themeColor="text1"/>
              </w:rPr>
              <w:t xml:space="preserve"> .</w:t>
            </w:r>
            <w:proofErr w:type="gramEnd"/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Зап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тетр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Pr="00B84861" w:rsidRDefault="00937D16" w:rsidP="00B84861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Химические реакции.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rPr>
          <w:trHeight w:val="63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62</w:t>
            </w: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Итоговая годовая контрольная работа.</w:t>
            </w:r>
          </w:p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rPr>
          <w:trHeight w:val="54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63</w:t>
            </w: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 w:rsidP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</w:p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</w:p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Основы</w:t>
            </w:r>
          </w:p>
          <w:p w:rsidR="00937D16" w:rsidRDefault="00937D16" w:rsidP="00937D16">
            <w:pPr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неорганических соединений.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Основы</w:t>
            </w:r>
          </w:p>
          <w:p w:rsidR="00937D16" w:rsidRDefault="00937D16" w:rsidP="00937D16">
            <w:pPr>
              <w:pStyle w:val="Default"/>
              <w:jc w:val="both"/>
              <w:rPr>
                <w:rFonts w:ascii="Times New Roman" w:hAnsi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неорганических соединений.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зпв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rPr>
          <w:trHeight w:val="120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Генетические</w:t>
            </w:r>
          </w:p>
          <w:p w:rsidR="00937D16" w:rsidRDefault="00937D16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ряды металла,</w:t>
            </w:r>
          </w:p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неметалла и переходного металла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зпв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1FD" w:rsidRDefault="00F911FD" w:rsidP="00F911FD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Генетические</w:t>
            </w:r>
          </w:p>
          <w:p w:rsidR="00F911FD" w:rsidRDefault="00F911FD" w:rsidP="00F911FD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ряды металла,</w:t>
            </w:r>
          </w:p>
          <w:p w:rsidR="00F94626" w:rsidRDefault="00F911FD" w:rsidP="00F911FD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неметалла и переходного металла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EE1B2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зпв</w:t>
            </w:r>
            <w:proofErr w:type="spellEnd"/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rPr>
          <w:trHeight w:val="795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67</w:t>
            </w: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F9462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Обобщение и систематизация знаний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D16" w:rsidRDefault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37D16" w:rsidTr="00F911FD">
        <w:trPr>
          <w:trHeight w:val="870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37D16" w:rsidRDefault="00937D16" w:rsidP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F94626" w:rsidP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Резерв.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 w:rsidP="00937D1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9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D16" w:rsidRDefault="00937D1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D16" w:rsidRDefault="00937D16">
            <w:pPr>
              <w:ind w:right="-5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B84861" w:rsidRDefault="00B84861" w:rsidP="00E83EBE">
      <w:pPr>
        <w:shd w:val="clear" w:color="auto" w:fill="FFFFFF"/>
        <w:spacing w:after="0" w:line="240" w:lineRule="auto"/>
        <w:ind w:left="1440" w:right="-5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84861" w:rsidRDefault="00B84861" w:rsidP="00E83EBE">
      <w:pPr>
        <w:shd w:val="clear" w:color="auto" w:fill="FFFFFF"/>
        <w:spacing w:after="0" w:line="240" w:lineRule="auto"/>
        <w:ind w:left="1440" w:right="-5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83EBE" w:rsidRDefault="00E83EBE" w:rsidP="00E83EBE">
      <w:pPr>
        <w:shd w:val="clear" w:color="auto" w:fill="FFFFFF"/>
        <w:spacing w:after="0" w:line="240" w:lineRule="auto"/>
        <w:ind w:left="1440" w:right="-5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83EBE" w:rsidRDefault="00E83EBE" w:rsidP="00E83EBE">
      <w:pPr>
        <w:shd w:val="clear" w:color="auto" w:fill="FFFFFF"/>
        <w:spacing w:after="0" w:line="240" w:lineRule="auto"/>
        <w:ind w:left="1440" w:right="-5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37A35" w:rsidRPr="00237A35" w:rsidRDefault="00237A35" w:rsidP="00237A35">
      <w:pPr>
        <w:ind w:firstLine="360"/>
        <w:jc w:val="both"/>
        <w:rPr>
          <w:rFonts w:ascii="Times New Roman" w:hAnsi="Times New Roman"/>
          <w:sz w:val="24"/>
          <w:szCs w:val="24"/>
        </w:rPr>
      </w:pPr>
    </w:p>
    <w:sectPr w:rsidR="00237A35" w:rsidRPr="00237A35" w:rsidSect="00445ED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877FC"/>
    <w:multiLevelType w:val="hybridMultilevel"/>
    <w:tmpl w:val="BAC0EA40"/>
    <w:lvl w:ilvl="0" w:tplc="BA469292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53A54"/>
    <w:multiLevelType w:val="hybridMultilevel"/>
    <w:tmpl w:val="C27817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FF0367"/>
    <w:multiLevelType w:val="hybridMultilevel"/>
    <w:tmpl w:val="5DBA0776"/>
    <w:lvl w:ilvl="0" w:tplc="88941D88">
      <w:start w:val="3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C49301B"/>
    <w:multiLevelType w:val="hybridMultilevel"/>
    <w:tmpl w:val="92C4D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EE1138"/>
    <w:multiLevelType w:val="hybridMultilevel"/>
    <w:tmpl w:val="5DBA0776"/>
    <w:lvl w:ilvl="0" w:tplc="88941D88">
      <w:start w:val="3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D37"/>
    <w:rsid w:val="000230EC"/>
    <w:rsid w:val="00025913"/>
    <w:rsid w:val="001F670F"/>
    <w:rsid w:val="00237A35"/>
    <w:rsid w:val="00283D37"/>
    <w:rsid w:val="00287141"/>
    <w:rsid w:val="00417F96"/>
    <w:rsid w:val="00445EDC"/>
    <w:rsid w:val="00606362"/>
    <w:rsid w:val="00631FC4"/>
    <w:rsid w:val="00820214"/>
    <w:rsid w:val="00937D16"/>
    <w:rsid w:val="00986E10"/>
    <w:rsid w:val="00A54B95"/>
    <w:rsid w:val="00AC7A5A"/>
    <w:rsid w:val="00B84861"/>
    <w:rsid w:val="00E83EBE"/>
    <w:rsid w:val="00EB4E75"/>
    <w:rsid w:val="00EE1B28"/>
    <w:rsid w:val="00F911FD"/>
    <w:rsid w:val="00F94626"/>
    <w:rsid w:val="00FB4D86"/>
    <w:rsid w:val="00FE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C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631FC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styleId="a3">
    <w:name w:val="No Spacing"/>
    <w:qFormat/>
    <w:rsid w:val="000259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83EB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E83EB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Верхний колонтитул Знак"/>
    <w:basedOn w:val="a0"/>
    <w:link w:val="a7"/>
    <w:uiPriority w:val="99"/>
    <w:semiHidden/>
    <w:rsid w:val="00E83EBE"/>
  </w:style>
  <w:style w:type="paragraph" w:styleId="a7">
    <w:name w:val="header"/>
    <w:basedOn w:val="a"/>
    <w:link w:val="a6"/>
    <w:uiPriority w:val="99"/>
    <w:semiHidden/>
    <w:unhideWhenUsed/>
    <w:rsid w:val="00E83EBE"/>
    <w:pPr>
      <w:tabs>
        <w:tab w:val="center" w:pos="4677"/>
        <w:tab w:val="right" w:pos="9355"/>
      </w:tabs>
      <w:spacing w:after="0" w:line="240" w:lineRule="auto"/>
      <w:ind w:left="-57" w:right="-57"/>
    </w:pPr>
    <w:rPr>
      <w:rFonts w:asciiTheme="minorHAnsi" w:eastAsiaTheme="minorHAnsi" w:hAnsiTheme="minorHAnsi" w:cstheme="minorBidi"/>
      <w:lang w:eastAsia="en-US"/>
    </w:rPr>
  </w:style>
  <w:style w:type="character" w:customStyle="1" w:styleId="a8">
    <w:name w:val="Нижний колонтитул Знак"/>
    <w:basedOn w:val="a0"/>
    <w:link w:val="a9"/>
    <w:uiPriority w:val="99"/>
    <w:semiHidden/>
    <w:rsid w:val="00E83EBE"/>
  </w:style>
  <w:style w:type="paragraph" w:styleId="a9">
    <w:name w:val="footer"/>
    <w:basedOn w:val="a"/>
    <w:link w:val="a8"/>
    <w:uiPriority w:val="99"/>
    <w:semiHidden/>
    <w:unhideWhenUsed/>
    <w:rsid w:val="00E83EBE"/>
    <w:pPr>
      <w:tabs>
        <w:tab w:val="center" w:pos="4677"/>
        <w:tab w:val="right" w:pos="9355"/>
      </w:tabs>
      <w:spacing w:after="0" w:line="240" w:lineRule="auto"/>
      <w:ind w:left="-57" w:right="-57"/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Текст выноски Знак"/>
    <w:basedOn w:val="a0"/>
    <w:link w:val="ab"/>
    <w:uiPriority w:val="99"/>
    <w:semiHidden/>
    <w:rsid w:val="00E83EBE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E83EBE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c">
    <w:name w:val="Основной текст_"/>
    <w:basedOn w:val="a0"/>
    <w:link w:val="3"/>
    <w:locked/>
    <w:rsid w:val="00E83EBE"/>
    <w:rPr>
      <w:rFonts w:ascii="Times New Roman" w:eastAsia="Times New Roman" w:hAnsi="Times New Roman" w:cs="Times New Roman"/>
      <w:spacing w:val="-1"/>
      <w:shd w:val="clear" w:color="auto" w:fill="FFFFFF"/>
    </w:rPr>
  </w:style>
  <w:style w:type="paragraph" w:customStyle="1" w:styleId="3">
    <w:name w:val="Основной текст3"/>
    <w:basedOn w:val="a"/>
    <w:link w:val="ac"/>
    <w:rsid w:val="00E83EBE"/>
    <w:pPr>
      <w:widowControl w:val="0"/>
      <w:shd w:val="clear" w:color="auto" w:fill="FFFFFF"/>
      <w:spacing w:after="0" w:line="274" w:lineRule="exact"/>
      <w:ind w:hanging="800"/>
      <w:jc w:val="both"/>
    </w:pPr>
    <w:rPr>
      <w:rFonts w:ascii="Times New Roman" w:hAnsi="Times New Roman"/>
      <w:spacing w:val="-1"/>
      <w:lang w:eastAsia="en-US"/>
    </w:rPr>
  </w:style>
  <w:style w:type="character" w:customStyle="1" w:styleId="ad">
    <w:name w:val="Основной текст + Полужирный"/>
    <w:aliases w:val="Интервал 0 pt"/>
    <w:basedOn w:val="ac"/>
    <w:rsid w:val="00E83EBE"/>
    <w:rPr>
      <w:rFonts w:ascii="Times New Roman" w:eastAsia="Times New Roman" w:hAnsi="Times New Roman" w:cs="Times New Roman"/>
      <w:b/>
      <w:bCs/>
      <w:color w:val="000000"/>
      <w:spacing w:val="-2"/>
      <w:w w:val="100"/>
      <w:position w:val="0"/>
      <w:shd w:val="clear" w:color="auto" w:fill="FFFFFF"/>
      <w:lang w:val="ru-RU"/>
    </w:rPr>
  </w:style>
  <w:style w:type="character" w:customStyle="1" w:styleId="FontStyle12">
    <w:name w:val="Font Style12"/>
    <w:rsid w:val="00E83EBE"/>
    <w:rPr>
      <w:rFonts w:ascii="Arial" w:hAnsi="Arial" w:cs="Arial" w:hint="default"/>
      <w:i/>
      <w:iCs/>
      <w:sz w:val="18"/>
      <w:szCs w:val="18"/>
    </w:rPr>
  </w:style>
  <w:style w:type="character" w:customStyle="1" w:styleId="2">
    <w:name w:val="Основной текст2"/>
    <w:basedOn w:val="a0"/>
    <w:rsid w:val="00E83EB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1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paragraph" w:styleId="ae">
    <w:name w:val="Normal (Web)"/>
    <w:basedOn w:val="a"/>
    <w:uiPriority w:val="99"/>
    <w:unhideWhenUsed/>
    <w:rsid w:val="00E83E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C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631FC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styleId="a3">
    <w:name w:val="No Spacing"/>
    <w:qFormat/>
    <w:rsid w:val="000259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83EB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E83EB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Верхний колонтитул Знак"/>
    <w:basedOn w:val="a0"/>
    <w:link w:val="a7"/>
    <w:uiPriority w:val="99"/>
    <w:semiHidden/>
    <w:rsid w:val="00E83EBE"/>
  </w:style>
  <w:style w:type="paragraph" w:styleId="a7">
    <w:name w:val="header"/>
    <w:basedOn w:val="a"/>
    <w:link w:val="a6"/>
    <w:uiPriority w:val="99"/>
    <w:semiHidden/>
    <w:unhideWhenUsed/>
    <w:rsid w:val="00E83EBE"/>
    <w:pPr>
      <w:tabs>
        <w:tab w:val="center" w:pos="4677"/>
        <w:tab w:val="right" w:pos="9355"/>
      </w:tabs>
      <w:spacing w:after="0" w:line="240" w:lineRule="auto"/>
      <w:ind w:left="-57" w:right="-57"/>
    </w:pPr>
    <w:rPr>
      <w:rFonts w:asciiTheme="minorHAnsi" w:eastAsiaTheme="minorHAnsi" w:hAnsiTheme="minorHAnsi" w:cstheme="minorBidi"/>
      <w:lang w:eastAsia="en-US"/>
    </w:rPr>
  </w:style>
  <w:style w:type="character" w:customStyle="1" w:styleId="a8">
    <w:name w:val="Нижний колонтитул Знак"/>
    <w:basedOn w:val="a0"/>
    <w:link w:val="a9"/>
    <w:uiPriority w:val="99"/>
    <w:semiHidden/>
    <w:rsid w:val="00E83EBE"/>
  </w:style>
  <w:style w:type="paragraph" w:styleId="a9">
    <w:name w:val="footer"/>
    <w:basedOn w:val="a"/>
    <w:link w:val="a8"/>
    <w:uiPriority w:val="99"/>
    <w:semiHidden/>
    <w:unhideWhenUsed/>
    <w:rsid w:val="00E83EBE"/>
    <w:pPr>
      <w:tabs>
        <w:tab w:val="center" w:pos="4677"/>
        <w:tab w:val="right" w:pos="9355"/>
      </w:tabs>
      <w:spacing w:after="0" w:line="240" w:lineRule="auto"/>
      <w:ind w:left="-57" w:right="-57"/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Текст выноски Знак"/>
    <w:basedOn w:val="a0"/>
    <w:link w:val="ab"/>
    <w:uiPriority w:val="99"/>
    <w:semiHidden/>
    <w:rsid w:val="00E83EBE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E83EBE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c">
    <w:name w:val="Основной текст_"/>
    <w:basedOn w:val="a0"/>
    <w:link w:val="3"/>
    <w:locked/>
    <w:rsid w:val="00E83EBE"/>
    <w:rPr>
      <w:rFonts w:ascii="Times New Roman" w:eastAsia="Times New Roman" w:hAnsi="Times New Roman" w:cs="Times New Roman"/>
      <w:spacing w:val="-1"/>
      <w:shd w:val="clear" w:color="auto" w:fill="FFFFFF"/>
    </w:rPr>
  </w:style>
  <w:style w:type="paragraph" w:customStyle="1" w:styleId="3">
    <w:name w:val="Основной текст3"/>
    <w:basedOn w:val="a"/>
    <w:link w:val="ac"/>
    <w:rsid w:val="00E83EBE"/>
    <w:pPr>
      <w:widowControl w:val="0"/>
      <w:shd w:val="clear" w:color="auto" w:fill="FFFFFF"/>
      <w:spacing w:after="0" w:line="274" w:lineRule="exact"/>
      <w:ind w:hanging="800"/>
      <w:jc w:val="both"/>
    </w:pPr>
    <w:rPr>
      <w:rFonts w:ascii="Times New Roman" w:hAnsi="Times New Roman"/>
      <w:spacing w:val="-1"/>
      <w:lang w:eastAsia="en-US"/>
    </w:rPr>
  </w:style>
  <w:style w:type="character" w:customStyle="1" w:styleId="ad">
    <w:name w:val="Основной текст + Полужирный"/>
    <w:aliases w:val="Интервал 0 pt"/>
    <w:basedOn w:val="ac"/>
    <w:rsid w:val="00E83EBE"/>
    <w:rPr>
      <w:rFonts w:ascii="Times New Roman" w:eastAsia="Times New Roman" w:hAnsi="Times New Roman" w:cs="Times New Roman"/>
      <w:b/>
      <w:bCs/>
      <w:color w:val="000000"/>
      <w:spacing w:val="-2"/>
      <w:w w:val="100"/>
      <w:position w:val="0"/>
      <w:shd w:val="clear" w:color="auto" w:fill="FFFFFF"/>
      <w:lang w:val="ru-RU"/>
    </w:rPr>
  </w:style>
  <w:style w:type="character" w:customStyle="1" w:styleId="FontStyle12">
    <w:name w:val="Font Style12"/>
    <w:rsid w:val="00E83EBE"/>
    <w:rPr>
      <w:rFonts w:ascii="Arial" w:hAnsi="Arial" w:cs="Arial" w:hint="default"/>
      <w:i/>
      <w:iCs/>
      <w:sz w:val="18"/>
      <w:szCs w:val="18"/>
    </w:rPr>
  </w:style>
  <w:style w:type="character" w:customStyle="1" w:styleId="2">
    <w:name w:val="Основной текст2"/>
    <w:basedOn w:val="a0"/>
    <w:rsid w:val="00E83EB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1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paragraph" w:styleId="ae">
    <w:name w:val="Normal (Web)"/>
    <w:basedOn w:val="a"/>
    <w:uiPriority w:val="99"/>
    <w:unhideWhenUsed/>
    <w:rsid w:val="00E83E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C1771-601A-4B02-AA0D-67B8DFCE1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6109</Words>
  <Characters>34826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Tanzilja</dc:creator>
  <cp:keywords/>
  <dc:description/>
  <cp:lastModifiedBy>Tanzilja</cp:lastModifiedBy>
  <cp:revision>18</cp:revision>
  <cp:lastPrinted>2020-11-09T16:35:00Z</cp:lastPrinted>
  <dcterms:created xsi:type="dcterms:W3CDTF">2019-09-16T06:53:00Z</dcterms:created>
  <dcterms:modified xsi:type="dcterms:W3CDTF">2021-03-16T12:25:00Z</dcterms:modified>
</cp:coreProperties>
</file>